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bidi w:val="0"/>
        <w:snapToGrid/>
        <w:spacing w:line="240" w:lineRule="auto"/>
        <w:ind w:right="185"/>
        <w:jc w:val="center"/>
        <w:rPr>
          <w:rFonts w:ascii="仿宋" w:hAnsi="仿宋" w:eastAsia="仿宋"/>
          <w:b/>
          <w:sz w:val="72"/>
          <w:szCs w:val="72"/>
          <w:u w:val="single"/>
        </w:rPr>
      </w:pPr>
      <w:r>
        <w:rPr>
          <w:rFonts w:hint="eastAsia" w:ascii="仿宋" w:hAnsi="仿宋" w:eastAsia="仿宋"/>
          <w:b/>
          <w:sz w:val="72"/>
          <w:szCs w:val="72"/>
          <w:u w:val="single"/>
        </w:rPr>
        <w:t>自贡市</w:t>
      </w:r>
      <w:r>
        <w:rPr>
          <w:rFonts w:hint="eastAsia" w:ascii="仿宋" w:hAnsi="仿宋" w:eastAsia="仿宋"/>
          <w:b/>
          <w:sz w:val="72"/>
          <w:szCs w:val="72"/>
          <w:u w:val="single"/>
          <w:lang w:eastAsia="zh-CN"/>
        </w:rPr>
        <w:t>精神卫生中心</w:t>
      </w:r>
    </w:p>
    <w:p>
      <w:pPr>
        <w:pageBreakBefore w:val="0"/>
        <w:kinsoku/>
        <w:wordWrap/>
        <w:overflowPunct/>
        <w:topLinePunct w:val="0"/>
        <w:bidi w:val="0"/>
        <w:snapToGrid/>
        <w:spacing w:line="240" w:lineRule="auto"/>
        <w:ind w:right="185"/>
        <w:jc w:val="center"/>
        <w:rPr>
          <w:rFonts w:ascii="仿宋" w:hAnsi="仿宋" w:eastAsia="仿宋"/>
          <w:b/>
          <w:sz w:val="72"/>
          <w:szCs w:val="72"/>
          <w:u w:val="single"/>
        </w:rPr>
      </w:pPr>
      <w:r>
        <w:rPr>
          <w:rFonts w:hint="eastAsia" w:ascii="仿宋" w:hAnsi="仿宋" w:eastAsia="仿宋"/>
          <w:b/>
          <w:sz w:val="72"/>
          <w:szCs w:val="72"/>
          <w:u w:val="single"/>
          <w:lang w:eastAsia="zh-CN"/>
        </w:rPr>
        <w:t>西城分院</w:t>
      </w:r>
      <w:r>
        <w:rPr>
          <w:rFonts w:hint="eastAsia" w:ascii="仿宋" w:hAnsi="仿宋" w:eastAsia="仿宋"/>
          <w:b/>
          <w:sz w:val="72"/>
          <w:szCs w:val="72"/>
          <w:u w:val="single"/>
        </w:rPr>
        <w:t>食堂燃气改造项目</w:t>
      </w:r>
    </w:p>
    <w:p>
      <w:pPr>
        <w:pageBreakBefore w:val="0"/>
        <w:kinsoku/>
        <w:wordWrap/>
        <w:overflowPunct/>
        <w:topLinePunct w:val="0"/>
        <w:bidi w:val="0"/>
        <w:snapToGrid/>
        <w:spacing w:line="240" w:lineRule="auto"/>
        <w:ind w:right="185"/>
        <w:rPr>
          <w:rFonts w:ascii="仿宋" w:hAnsi="仿宋" w:eastAsia="仿宋"/>
          <w:sz w:val="44"/>
        </w:rPr>
      </w:pPr>
    </w:p>
    <w:p>
      <w:pPr>
        <w:pageBreakBefore w:val="0"/>
        <w:kinsoku/>
        <w:wordWrap/>
        <w:overflowPunct/>
        <w:topLinePunct w:val="0"/>
        <w:bidi w:val="0"/>
        <w:snapToGrid/>
        <w:spacing w:line="240" w:lineRule="auto"/>
        <w:ind w:right="185"/>
        <w:rPr>
          <w:rFonts w:ascii="仿宋" w:hAnsi="仿宋" w:eastAsia="仿宋"/>
          <w:sz w:val="44"/>
        </w:rPr>
      </w:pPr>
    </w:p>
    <w:p>
      <w:pPr>
        <w:pageBreakBefore w:val="0"/>
        <w:kinsoku/>
        <w:wordWrap/>
        <w:overflowPunct/>
        <w:topLinePunct w:val="0"/>
        <w:bidi w:val="0"/>
        <w:snapToGrid/>
        <w:spacing w:line="240" w:lineRule="auto"/>
        <w:ind w:right="185"/>
        <w:rPr>
          <w:rFonts w:ascii="仿宋" w:hAnsi="仿宋" w:eastAsia="仿宋"/>
          <w:sz w:val="44"/>
        </w:rPr>
      </w:pPr>
    </w:p>
    <w:p>
      <w:pPr>
        <w:pageBreakBefore w:val="0"/>
        <w:kinsoku/>
        <w:wordWrap/>
        <w:overflowPunct/>
        <w:topLinePunct w:val="0"/>
        <w:bidi w:val="0"/>
        <w:snapToGrid/>
        <w:spacing w:line="240" w:lineRule="auto"/>
        <w:ind w:right="185"/>
        <w:jc w:val="center"/>
        <w:rPr>
          <w:rFonts w:ascii="仿宋" w:hAnsi="仿宋" w:eastAsia="仿宋"/>
          <w:b/>
          <w:bCs/>
          <w:sz w:val="84"/>
          <w:szCs w:val="84"/>
        </w:rPr>
      </w:pPr>
      <w:r>
        <w:rPr>
          <w:rFonts w:hint="eastAsia" w:ascii="仿宋" w:hAnsi="仿宋" w:eastAsia="仿宋"/>
          <w:b/>
          <w:bCs/>
          <w:sz w:val="84"/>
          <w:szCs w:val="84"/>
        </w:rPr>
        <w:t>技</w:t>
      </w:r>
    </w:p>
    <w:p>
      <w:pPr>
        <w:pageBreakBefore w:val="0"/>
        <w:kinsoku/>
        <w:wordWrap/>
        <w:overflowPunct/>
        <w:topLinePunct w:val="0"/>
        <w:bidi w:val="0"/>
        <w:snapToGrid/>
        <w:spacing w:line="240" w:lineRule="auto"/>
        <w:ind w:right="185"/>
        <w:jc w:val="center"/>
        <w:rPr>
          <w:rFonts w:ascii="仿宋" w:hAnsi="仿宋" w:eastAsia="仿宋"/>
          <w:b/>
          <w:bCs/>
          <w:sz w:val="84"/>
          <w:szCs w:val="84"/>
        </w:rPr>
      </w:pPr>
      <w:r>
        <w:rPr>
          <w:rFonts w:hint="eastAsia" w:ascii="仿宋" w:hAnsi="仿宋" w:eastAsia="仿宋"/>
          <w:b/>
          <w:bCs/>
          <w:sz w:val="84"/>
          <w:szCs w:val="84"/>
        </w:rPr>
        <w:t>术</w:t>
      </w:r>
    </w:p>
    <w:p>
      <w:pPr>
        <w:pageBreakBefore w:val="0"/>
        <w:kinsoku/>
        <w:wordWrap/>
        <w:overflowPunct/>
        <w:topLinePunct w:val="0"/>
        <w:bidi w:val="0"/>
        <w:snapToGrid/>
        <w:spacing w:line="240" w:lineRule="auto"/>
        <w:ind w:right="185"/>
        <w:jc w:val="center"/>
        <w:rPr>
          <w:rFonts w:ascii="仿宋" w:hAnsi="仿宋" w:eastAsia="仿宋"/>
          <w:b/>
          <w:bCs/>
          <w:sz w:val="84"/>
          <w:szCs w:val="84"/>
        </w:rPr>
      </w:pPr>
      <w:r>
        <w:rPr>
          <w:rFonts w:hint="eastAsia" w:ascii="仿宋" w:hAnsi="仿宋" w:eastAsia="仿宋"/>
          <w:b/>
          <w:bCs/>
          <w:sz w:val="84"/>
          <w:szCs w:val="84"/>
        </w:rPr>
        <w:t>方</w:t>
      </w:r>
    </w:p>
    <w:p>
      <w:pPr>
        <w:pageBreakBefore w:val="0"/>
        <w:kinsoku/>
        <w:wordWrap/>
        <w:overflowPunct/>
        <w:topLinePunct w:val="0"/>
        <w:bidi w:val="0"/>
        <w:snapToGrid/>
        <w:spacing w:line="240" w:lineRule="auto"/>
        <w:ind w:right="185"/>
        <w:jc w:val="center"/>
        <w:rPr>
          <w:rFonts w:ascii="仿宋" w:hAnsi="仿宋" w:eastAsia="仿宋"/>
          <w:b/>
          <w:bCs/>
          <w:sz w:val="84"/>
          <w:szCs w:val="84"/>
        </w:rPr>
      </w:pPr>
      <w:r>
        <w:rPr>
          <w:rFonts w:hint="eastAsia" w:ascii="仿宋" w:hAnsi="仿宋" w:eastAsia="仿宋"/>
          <w:b/>
          <w:bCs/>
          <w:sz w:val="84"/>
          <w:szCs w:val="84"/>
        </w:rPr>
        <w:t>案</w:t>
      </w:r>
    </w:p>
    <w:p>
      <w:pPr>
        <w:pageBreakBefore w:val="0"/>
        <w:tabs>
          <w:tab w:val="left" w:pos="921"/>
        </w:tabs>
        <w:kinsoku/>
        <w:wordWrap/>
        <w:overflowPunct/>
        <w:topLinePunct w:val="0"/>
        <w:bidi w:val="0"/>
        <w:snapToGrid/>
        <w:spacing w:line="400" w:lineRule="exact"/>
        <w:ind w:right="185"/>
        <w:jc w:val="center"/>
        <w:rPr>
          <w:rFonts w:ascii="仿宋" w:hAnsi="仿宋" w:eastAsia="仿宋"/>
          <w:sz w:val="72"/>
          <w:szCs w:val="72"/>
        </w:rPr>
      </w:pPr>
    </w:p>
    <w:p>
      <w:pPr>
        <w:pageBreakBefore w:val="0"/>
        <w:tabs>
          <w:tab w:val="left" w:pos="921"/>
        </w:tabs>
        <w:kinsoku/>
        <w:wordWrap/>
        <w:overflowPunct/>
        <w:topLinePunct w:val="0"/>
        <w:bidi w:val="0"/>
        <w:snapToGrid/>
        <w:spacing w:line="400" w:lineRule="exact"/>
        <w:ind w:right="185"/>
        <w:jc w:val="center"/>
        <w:rPr>
          <w:rFonts w:ascii="仿宋" w:hAnsi="仿宋" w:eastAsia="仿宋"/>
          <w:sz w:val="72"/>
          <w:szCs w:val="72"/>
        </w:rPr>
      </w:pPr>
    </w:p>
    <w:p>
      <w:pPr>
        <w:pageBreakBefore w:val="0"/>
        <w:tabs>
          <w:tab w:val="left" w:pos="921"/>
        </w:tabs>
        <w:kinsoku/>
        <w:wordWrap/>
        <w:overflowPunct/>
        <w:topLinePunct w:val="0"/>
        <w:bidi w:val="0"/>
        <w:snapToGrid/>
        <w:spacing w:line="400" w:lineRule="exact"/>
        <w:ind w:right="185"/>
        <w:jc w:val="both"/>
        <w:rPr>
          <w:rFonts w:hint="eastAsia" w:ascii="仿宋" w:hAnsi="仿宋" w:eastAsia="仿宋"/>
          <w:sz w:val="72"/>
          <w:szCs w:val="72"/>
        </w:rPr>
      </w:pPr>
    </w:p>
    <w:p>
      <w:pPr>
        <w:pageBreakBefore w:val="0"/>
        <w:tabs>
          <w:tab w:val="left" w:pos="921"/>
        </w:tabs>
        <w:kinsoku/>
        <w:wordWrap/>
        <w:overflowPunct/>
        <w:topLinePunct w:val="0"/>
        <w:bidi w:val="0"/>
        <w:snapToGrid/>
        <w:spacing w:line="400" w:lineRule="exact"/>
        <w:ind w:right="185"/>
        <w:jc w:val="both"/>
        <w:rPr>
          <w:rFonts w:hint="eastAsia" w:ascii="仿宋" w:hAnsi="仿宋" w:eastAsia="仿宋"/>
          <w:sz w:val="72"/>
          <w:szCs w:val="72"/>
        </w:rPr>
      </w:pPr>
    </w:p>
    <w:p>
      <w:pPr>
        <w:pageBreakBefore w:val="0"/>
        <w:tabs>
          <w:tab w:val="left" w:pos="921"/>
        </w:tabs>
        <w:kinsoku/>
        <w:wordWrap/>
        <w:overflowPunct/>
        <w:topLinePunct w:val="0"/>
        <w:bidi w:val="0"/>
        <w:snapToGrid/>
        <w:spacing w:line="400" w:lineRule="exact"/>
        <w:ind w:right="185"/>
        <w:jc w:val="both"/>
        <w:rPr>
          <w:rFonts w:hint="eastAsia" w:ascii="仿宋" w:hAnsi="仿宋" w:eastAsia="仿宋"/>
          <w:sz w:val="72"/>
          <w:szCs w:val="72"/>
        </w:rPr>
      </w:pPr>
    </w:p>
    <w:p>
      <w:pPr>
        <w:keepNext/>
        <w:keepLines/>
        <w:pageBreakBefore w:val="0"/>
        <w:kinsoku/>
        <w:wordWrap/>
        <w:overflowPunct/>
        <w:topLinePunct w:val="0"/>
        <w:bidi w:val="0"/>
        <w:snapToGrid/>
        <w:spacing w:line="400" w:lineRule="exact"/>
        <w:ind w:right="185"/>
        <w:jc w:val="center"/>
        <w:outlineLvl w:val="0"/>
        <w:rPr>
          <w:rFonts w:ascii="仿宋" w:hAnsi="仿宋" w:eastAsia="仿宋"/>
          <w:b/>
          <w:bCs/>
          <w:kern w:val="44"/>
          <w:sz w:val="30"/>
          <w:szCs w:val="30"/>
        </w:rPr>
      </w:pPr>
      <w:bookmarkStart w:id="0" w:name="_Toc19925"/>
      <w:r>
        <w:rPr>
          <w:rFonts w:hint="eastAsia" w:ascii="仿宋" w:hAnsi="仿宋" w:eastAsia="仿宋"/>
          <w:b/>
          <w:bCs/>
          <w:kern w:val="44"/>
          <w:sz w:val="30"/>
          <w:szCs w:val="30"/>
        </w:rPr>
        <w:t>一、工程概述</w:t>
      </w:r>
      <w:bookmarkEnd w:id="0"/>
    </w:p>
    <w:p>
      <w:pPr>
        <w:keepNext w:val="0"/>
        <w:keepLines w:val="0"/>
        <w:pageBreakBefore w:val="0"/>
        <w:kinsoku/>
        <w:wordWrap/>
        <w:overflowPunct/>
        <w:topLinePunct w:val="0"/>
        <w:autoSpaceDE/>
        <w:autoSpaceDN/>
        <w:bidi w:val="0"/>
        <w:adjustRightInd/>
        <w:snapToGrid/>
        <w:spacing w:line="400" w:lineRule="exact"/>
        <w:ind w:right="185" w:firstLine="240" w:firstLineChars="100"/>
        <w:textAlignment w:val="auto"/>
        <w:outlineLvl w:val="1"/>
        <w:rPr>
          <w:rFonts w:ascii="仿宋" w:hAnsi="仿宋" w:eastAsia="仿宋"/>
          <w:sz w:val="24"/>
        </w:rPr>
      </w:pPr>
      <w:r>
        <w:rPr>
          <w:rFonts w:hint="eastAsia" w:ascii="仿宋" w:hAnsi="仿宋" w:eastAsia="仿宋"/>
          <w:sz w:val="24"/>
        </w:rPr>
        <w:t>1.</w:t>
      </w:r>
      <w:r>
        <w:rPr>
          <w:rFonts w:ascii="仿宋" w:hAnsi="仿宋" w:eastAsia="仿宋"/>
          <w:sz w:val="24"/>
        </w:rPr>
        <w:t>1</w:t>
      </w:r>
      <w:r>
        <w:rPr>
          <w:rFonts w:hint="eastAsia" w:ascii="仿宋" w:hAnsi="仿宋" w:eastAsia="仿宋"/>
          <w:sz w:val="24"/>
        </w:rPr>
        <w:t>工程概况</w:t>
      </w:r>
    </w:p>
    <w:p>
      <w:pPr>
        <w:keepNext w:val="0"/>
        <w:keepLines w:val="0"/>
        <w:pageBreakBefore w:val="0"/>
        <w:kinsoku/>
        <w:wordWrap/>
        <w:overflowPunct/>
        <w:topLinePunct w:val="0"/>
        <w:autoSpaceDE/>
        <w:autoSpaceDN/>
        <w:bidi w:val="0"/>
        <w:adjustRightInd/>
        <w:snapToGrid/>
        <w:spacing w:line="400" w:lineRule="exact"/>
        <w:ind w:right="185" w:firstLine="240" w:firstLineChars="100"/>
        <w:textAlignment w:val="auto"/>
        <w:rPr>
          <w:rFonts w:ascii="仿宋" w:hAnsi="仿宋" w:eastAsia="仿宋"/>
          <w:sz w:val="24"/>
          <w:u w:val="single"/>
        </w:rPr>
      </w:pPr>
      <w:r>
        <w:rPr>
          <w:rFonts w:hint="eastAsia" w:ascii="仿宋" w:hAnsi="仿宋" w:eastAsia="仿宋"/>
          <w:sz w:val="24"/>
        </w:rPr>
        <w:t>①项目名称：</w:t>
      </w:r>
      <w:r>
        <w:rPr>
          <w:rFonts w:hint="eastAsia" w:ascii="仿宋" w:hAnsi="仿宋" w:eastAsia="仿宋"/>
          <w:sz w:val="24"/>
          <w:u w:val="single"/>
          <w:lang w:eastAsia="zh-CN"/>
        </w:rPr>
        <w:t>自贡市精神卫生中心西城分院</w:t>
      </w:r>
      <w:r>
        <w:rPr>
          <w:rFonts w:hint="eastAsia" w:ascii="仿宋" w:hAnsi="仿宋" w:eastAsia="仿宋"/>
          <w:sz w:val="24"/>
          <w:u w:val="single"/>
        </w:rPr>
        <w:t>食堂燃气改造项目</w:t>
      </w:r>
    </w:p>
    <w:p>
      <w:pPr>
        <w:keepNext w:val="0"/>
        <w:keepLines w:val="0"/>
        <w:pageBreakBefore w:val="0"/>
        <w:kinsoku/>
        <w:wordWrap/>
        <w:overflowPunct/>
        <w:topLinePunct w:val="0"/>
        <w:autoSpaceDE/>
        <w:autoSpaceDN/>
        <w:bidi w:val="0"/>
        <w:adjustRightInd/>
        <w:snapToGrid/>
        <w:spacing w:line="400" w:lineRule="exact"/>
        <w:ind w:right="185" w:firstLine="240" w:firstLineChars="100"/>
        <w:textAlignment w:val="auto"/>
        <w:rPr>
          <w:rFonts w:hint="default" w:ascii="仿宋" w:hAnsi="仿宋" w:eastAsia="仿宋"/>
          <w:sz w:val="24"/>
          <w:u w:val="single"/>
          <w:lang w:val="en-US" w:eastAsia="zh-CN"/>
        </w:rPr>
      </w:pPr>
      <w:r>
        <w:rPr>
          <w:rFonts w:hint="eastAsia" w:ascii="仿宋" w:hAnsi="仿宋" w:eastAsia="仿宋"/>
          <w:sz w:val="24"/>
        </w:rPr>
        <w:t>②项目地址：</w:t>
      </w:r>
      <w:r>
        <w:rPr>
          <w:rFonts w:hint="eastAsia" w:ascii="仿宋" w:hAnsi="仿宋" w:eastAsia="仿宋"/>
          <w:sz w:val="24"/>
          <w:u w:val="single"/>
        </w:rPr>
        <w:t>自贡市</w:t>
      </w:r>
      <w:r>
        <w:rPr>
          <w:rFonts w:hint="eastAsia" w:ascii="仿宋" w:hAnsi="仿宋" w:eastAsia="仿宋"/>
          <w:sz w:val="24"/>
          <w:u w:val="single"/>
          <w:lang w:eastAsia="zh-CN"/>
        </w:rPr>
        <w:t>贡井区洞桥路</w:t>
      </w:r>
      <w:r>
        <w:rPr>
          <w:rFonts w:hint="eastAsia" w:ascii="仿宋" w:hAnsi="仿宋" w:eastAsia="仿宋"/>
          <w:sz w:val="24"/>
          <w:u w:val="single"/>
          <w:lang w:val="en-US" w:eastAsia="zh-CN"/>
        </w:rPr>
        <w:t>488号</w:t>
      </w:r>
    </w:p>
    <w:p>
      <w:pPr>
        <w:keepNext w:val="0"/>
        <w:keepLines w:val="0"/>
        <w:pageBreakBefore w:val="0"/>
        <w:kinsoku/>
        <w:wordWrap/>
        <w:overflowPunct/>
        <w:topLinePunct w:val="0"/>
        <w:autoSpaceDE/>
        <w:autoSpaceDN/>
        <w:bidi w:val="0"/>
        <w:adjustRightInd/>
        <w:snapToGrid/>
        <w:spacing w:line="400" w:lineRule="exact"/>
        <w:ind w:right="185" w:firstLine="240" w:firstLineChars="100"/>
        <w:textAlignment w:val="auto"/>
        <w:rPr>
          <w:rFonts w:ascii="仿宋" w:hAnsi="仿宋" w:eastAsia="仿宋"/>
          <w:sz w:val="24"/>
        </w:rPr>
      </w:pPr>
      <w:r>
        <w:rPr>
          <w:rFonts w:hint="eastAsia" w:ascii="仿宋" w:hAnsi="仿宋" w:eastAsia="仿宋"/>
          <w:sz w:val="24"/>
        </w:rPr>
        <w:t>③项目内容介绍：</w:t>
      </w:r>
    </w:p>
    <w:p>
      <w:pPr>
        <w:keepNext w:val="0"/>
        <w:keepLines w:val="0"/>
        <w:pageBreakBefore w:val="0"/>
        <w:widowControl/>
        <w:kinsoku/>
        <w:wordWrap/>
        <w:overflowPunct/>
        <w:topLinePunct w:val="0"/>
        <w:autoSpaceDE/>
        <w:autoSpaceDN/>
        <w:bidi w:val="0"/>
        <w:adjustRightInd/>
        <w:snapToGrid/>
        <w:spacing w:line="400" w:lineRule="exact"/>
        <w:ind w:right="185" w:firstLine="480" w:firstLineChars="200"/>
        <w:jc w:val="left"/>
        <w:textAlignment w:val="auto"/>
        <w:rPr>
          <w:rFonts w:ascii="仿宋" w:hAnsi="仿宋" w:eastAsia="仿宋"/>
          <w:sz w:val="24"/>
          <w:u w:val="single"/>
        </w:rPr>
      </w:pPr>
      <w:r>
        <w:rPr>
          <w:rFonts w:hint="eastAsia" w:ascii="仿宋" w:hAnsi="仿宋" w:eastAsia="仿宋"/>
          <w:sz w:val="24"/>
          <w:u w:val="single"/>
          <w:lang w:eastAsia="zh-CN"/>
        </w:rPr>
        <w:t>自贡市精神卫生中心西城分院</w:t>
      </w:r>
      <w:r>
        <w:rPr>
          <w:rFonts w:hint="eastAsia" w:ascii="仿宋" w:hAnsi="仿宋" w:eastAsia="仿宋"/>
          <w:sz w:val="24"/>
          <w:u w:val="single"/>
        </w:rPr>
        <w:t>食堂因建修多年，原燃气调压后端（表后端）供气系统使用多年，原燃气表安装位置使用不便，原采用供气系统无法满足现燃气使用规范，同时相关材料及供气设备老化严重及相应安全措施严重不足的实际情况。为了更规范管理、更安全使用天然气。拟对现厨房灶具/燃气锅炉/取暖设备等中的供气系统进行改造（不含用气设备），该项目中包含新建/更换/检修调试燃气报警紧急切断系统、移天然气表</w:t>
      </w:r>
      <w:r>
        <w:rPr>
          <w:rFonts w:hint="eastAsia" w:ascii="仿宋" w:hAnsi="仿宋" w:eastAsia="仿宋"/>
          <w:sz w:val="24"/>
          <w:u w:val="single"/>
          <w:lang w:eastAsia="zh-CN"/>
        </w:rPr>
        <w:t>、调压箱迁移</w:t>
      </w:r>
      <w:r>
        <w:rPr>
          <w:rFonts w:hint="eastAsia" w:ascii="仿宋" w:hAnsi="仿宋" w:eastAsia="仿宋"/>
          <w:sz w:val="24"/>
          <w:u w:val="single"/>
        </w:rPr>
        <w:t>等。</w:t>
      </w:r>
    </w:p>
    <w:p>
      <w:pPr>
        <w:keepNext w:val="0"/>
        <w:keepLines w:val="0"/>
        <w:pageBreakBefore w:val="0"/>
        <w:kinsoku/>
        <w:wordWrap/>
        <w:overflowPunct/>
        <w:topLinePunct w:val="0"/>
        <w:autoSpaceDE/>
        <w:autoSpaceDN/>
        <w:bidi w:val="0"/>
        <w:adjustRightInd/>
        <w:snapToGrid/>
        <w:spacing w:line="400" w:lineRule="exact"/>
        <w:ind w:right="185" w:firstLine="240" w:firstLineChars="100"/>
        <w:textAlignment w:val="auto"/>
        <w:outlineLvl w:val="1"/>
        <w:rPr>
          <w:rFonts w:ascii="仿宋" w:hAnsi="仿宋" w:eastAsia="仿宋"/>
          <w:sz w:val="24"/>
        </w:rPr>
      </w:pPr>
      <w:r>
        <w:rPr>
          <w:rFonts w:hint="eastAsia" w:ascii="仿宋" w:hAnsi="仿宋" w:eastAsia="仿宋"/>
          <w:sz w:val="24"/>
        </w:rPr>
        <w:t>1.2改造范围</w:t>
      </w:r>
    </w:p>
    <w:p>
      <w:pPr>
        <w:keepNext w:val="0"/>
        <w:keepLines w:val="0"/>
        <w:pageBreakBefore w:val="0"/>
        <w:kinsoku/>
        <w:wordWrap/>
        <w:overflowPunct/>
        <w:topLinePunct w:val="0"/>
        <w:autoSpaceDE/>
        <w:autoSpaceDN/>
        <w:bidi w:val="0"/>
        <w:adjustRightInd/>
        <w:snapToGrid/>
        <w:spacing w:line="400" w:lineRule="exact"/>
        <w:ind w:right="185" w:firstLine="480" w:firstLineChars="200"/>
        <w:textAlignment w:val="auto"/>
        <w:rPr>
          <w:rFonts w:ascii="仿宋" w:hAnsi="仿宋" w:eastAsia="仿宋"/>
          <w:sz w:val="24"/>
        </w:rPr>
      </w:pPr>
      <w:r>
        <w:rPr>
          <w:rFonts w:hint="eastAsia" w:ascii="仿宋" w:hAnsi="仿宋" w:eastAsia="仿宋"/>
          <w:sz w:val="24"/>
        </w:rPr>
        <w:t>食堂燃气供气系统：新增燃气报警系统（含报警器、感应探头、控制箱、紧急切断阀及数据线）和原老化供气管道进行更换（不锈钢管道、阀门、管件及不锈钢波纹管、紧固件等）。</w:t>
      </w:r>
    </w:p>
    <w:p>
      <w:pPr>
        <w:keepNext w:val="0"/>
        <w:keepLines w:val="0"/>
        <w:pageBreakBefore w:val="0"/>
        <w:kinsoku/>
        <w:wordWrap/>
        <w:overflowPunct/>
        <w:topLinePunct w:val="0"/>
        <w:autoSpaceDE/>
        <w:autoSpaceDN/>
        <w:bidi w:val="0"/>
        <w:adjustRightInd/>
        <w:snapToGrid/>
        <w:spacing w:line="400" w:lineRule="exact"/>
        <w:ind w:right="185" w:firstLine="480" w:firstLineChars="200"/>
        <w:textAlignment w:val="auto"/>
        <w:rPr>
          <w:rFonts w:hint="eastAsia" w:ascii="仿宋" w:hAnsi="仿宋" w:eastAsia="仿宋"/>
          <w:sz w:val="24"/>
        </w:rPr>
      </w:pPr>
      <w:r>
        <w:rPr>
          <w:rFonts w:hint="eastAsia" w:ascii="仿宋" w:hAnsi="仿宋" w:eastAsia="仿宋"/>
          <w:sz w:val="24"/>
        </w:rPr>
        <w:t>常规项目不含站内外土建（基础及管沟）、防雷防静电、消防、电气、围栏、公路、绿化、步道等的建设或恢复。</w:t>
      </w:r>
    </w:p>
    <w:p>
      <w:pPr>
        <w:keepNext w:val="0"/>
        <w:keepLines w:val="0"/>
        <w:pageBreakBefore w:val="0"/>
        <w:kinsoku/>
        <w:wordWrap/>
        <w:overflowPunct/>
        <w:topLinePunct w:val="0"/>
        <w:autoSpaceDE/>
        <w:autoSpaceDN/>
        <w:bidi w:val="0"/>
        <w:adjustRightInd/>
        <w:snapToGrid/>
        <w:spacing w:line="400" w:lineRule="exact"/>
        <w:textAlignment w:val="auto"/>
        <w:rPr>
          <w:rFonts w:ascii="仿宋" w:hAnsi="仿宋" w:eastAsia="仿宋"/>
          <w:sz w:val="24"/>
        </w:rPr>
      </w:pPr>
      <w:r>
        <w:rPr>
          <w:rFonts w:hint="eastAsia" w:ascii="仿宋" w:hAnsi="仿宋" w:eastAsia="仿宋"/>
          <w:sz w:val="24"/>
        </w:rPr>
        <w:t>其他未尽事宜双方友好协商后，签订合同附加条款。</w:t>
      </w:r>
    </w:p>
    <w:p>
      <w:pPr>
        <w:keepNext/>
        <w:keepLines/>
        <w:pageBreakBefore w:val="0"/>
        <w:kinsoku/>
        <w:wordWrap/>
        <w:overflowPunct/>
        <w:topLinePunct w:val="0"/>
        <w:bidi w:val="0"/>
        <w:snapToGrid/>
        <w:spacing w:line="400" w:lineRule="exact"/>
        <w:ind w:right="185"/>
        <w:jc w:val="center"/>
        <w:outlineLvl w:val="0"/>
        <w:rPr>
          <w:rFonts w:ascii="仿宋" w:hAnsi="仿宋" w:eastAsia="仿宋"/>
          <w:b/>
          <w:bCs/>
          <w:kern w:val="44"/>
          <w:sz w:val="28"/>
          <w:szCs w:val="28"/>
        </w:rPr>
      </w:pPr>
      <w:bookmarkStart w:id="1" w:name="_Toc17288"/>
      <w:r>
        <w:rPr>
          <w:rFonts w:hint="eastAsia" w:ascii="仿宋" w:hAnsi="仿宋" w:eastAsia="仿宋"/>
          <w:b/>
          <w:bCs/>
          <w:kern w:val="44"/>
          <w:sz w:val="28"/>
          <w:szCs w:val="28"/>
        </w:rPr>
        <w:t>二、设计理念</w:t>
      </w:r>
      <w:bookmarkEnd w:id="1"/>
    </w:p>
    <w:p>
      <w:pPr>
        <w:pageBreakBefore w:val="0"/>
        <w:kinsoku/>
        <w:wordWrap/>
        <w:overflowPunct/>
        <w:topLinePunct w:val="0"/>
        <w:bidi w:val="0"/>
        <w:snapToGrid/>
        <w:spacing w:line="400" w:lineRule="exact"/>
        <w:ind w:right="185" w:firstLine="360" w:firstLineChars="150"/>
        <w:rPr>
          <w:rFonts w:ascii="仿宋" w:hAnsi="仿宋" w:eastAsia="仿宋"/>
          <w:sz w:val="24"/>
        </w:rPr>
      </w:pPr>
      <w:r>
        <w:rPr>
          <w:rFonts w:hint="eastAsia" w:ascii="仿宋" w:hAnsi="仿宋" w:eastAsia="仿宋"/>
          <w:sz w:val="24"/>
        </w:rPr>
        <w:t>本项目严格执行国家现行的有关燃气规范规定，结合当地实际情况，在设计中采用成熟的，行之有效的先进技术、工艺流程、可靠设备和材料以满足供气要求， 满足燃气安全使用规范，有效规避燃气安全隐患。</w:t>
      </w:r>
    </w:p>
    <w:p>
      <w:pPr>
        <w:keepNext/>
        <w:keepLines/>
        <w:pageBreakBefore w:val="0"/>
        <w:kinsoku/>
        <w:wordWrap/>
        <w:overflowPunct/>
        <w:topLinePunct w:val="0"/>
        <w:bidi w:val="0"/>
        <w:snapToGrid/>
        <w:spacing w:line="400" w:lineRule="exact"/>
        <w:ind w:right="185"/>
        <w:jc w:val="center"/>
        <w:outlineLvl w:val="0"/>
        <w:rPr>
          <w:rFonts w:ascii="仿宋" w:hAnsi="仿宋" w:eastAsia="仿宋"/>
          <w:b/>
          <w:bCs/>
          <w:kern w:val="44"/>
          <w:sz w:val="28"/>
          <w:szCs w:val="28"/>
        </w:rPr>
      </w:pPr>
      <w:bookmarkStart w:id="2" w:name="_Toc11148"/>
      <w:r>
        <w:rPr>
          <w:rFonts w:hint="eastAsia" w:ascii="仿宋" w:hAnsi="仿宋" w:eastAsia="仿宋"/>
          <w:b/>
          <w:bCs/>
          <w:kern w:val="44"/>
          <w:sz w:val="28"/>
          <w:szCs w:val="28"/>
        </w:rPr>
        <w:t>三、技术依据</w:t>
      </w:r>
      <w:bookmarkEnd w:id="2"/>
    </w:p>
    <w:p>
      <w:pPr>
        <w:pageBreakBefore w:val="0"/>
        <w:kinsoku/>
        <w:wordWrap/>
        <w:overflowPunct/>
        <w:topLinePunct w:val="0"/>
        <w:bidi w:val="0"/>
        <w:snapToGrid/>
        <w:spacing w:line="400" w:lineRule="exact"/>
        <w:ind w:right="185" w:firstLine="240" w:firstLineChars="100"/>
        <w:rPr>
          <w:rFonts w:ascii="仿宋" w:hAnsi="仿宋" w:eastAsia="仿宋"/>
          <w:sz w:val="24"/>
        </w:rPr>
      </w:pPr>
      <w:r>
        <w:rPr>
          <w:rFonts w:hint="eastAsia" w:ascii="仿宋" w:hAnsi="仿宋" w:eastAsia="仿宋"/>
          <w:sz w:val="24"/>
        </w:rPr>
        <w:t>3.1本设计是根据使用单位现行建筑结构及用气设备的情况进行；</w:t>
      </w:r>
    </w:p>
    <w:p>
      <w:pPr>
        <w:pageBreakBefore w:val="0"/>
        <w:kinsoku/>
        <w:wordWrap/>
        <w:overflowPunct/>
        <w:topLinePunct w:val="0"/>
        <w:bidi w:val="0"/>
        <w:snapToGrid/>
        <w:spacing w:line="400" w:lineRule="exact"/>
        <w:ind w:right="185" w:firstLine="240" w:firstLineChars="100"/>
        <w:rPr>
          <w:rFonts w:ascii="仿宋" w:hAnsi="仿宋" w:eastAsia="仿宋"/>
          <w:sz w:val="24"/>
        </w:rPr>
      </w:pPr>
      <w:r>
        <w:rPr>
          <w:rFonts w:hint="eastAsia" w:ascii="仿宋" w:hAnsi="仿宋" w:eastAsia="仿宋"/>
          <w:sz w:val="24"/>
        </w:rPr>
        <w:t>3.2本设计遵循的有关燃气安全规范、规定及手册（均以最新版本执行）：</w:t>
      </w:r>
    </w:p>
    <w:p>
      <w:pPr>
        <w:pageBreakBefore w:val="0"/>
        <w:kinsoku/>
        <w:wordWrap/>
        <w:overflowPunct/>
        <w:topLinePunct w:val="0"/>
        <w:bidi w:val="0"/>
        <w:snapToGrid/>
        <w:spacing w:line="400" w:lineRule="exact"/>
        <w:ind w:right="185" w:firstLine="600" w:firstLineChars="250"/>
        <w:rPr>
          <w:rFonts w:ascii="仿宋" w:hAnsi="仿宋" w:eastAsia="仿宋"/>
          <w:sz w:val="24"/>
        </w:rPr>
      </w:pPr>
      <w:r>
        <w:rPr>
          <w:rFonts w:hint="eastAsia" w:ascii="仿宋" w:hAnsi="仿宋" w:eastAsia="仿宋"/>
          <w:sz w:val="24"/>
        </w:rPr>
        <w:t>《城镇燃气管道安装验收规范》</w:t>
      </w:r>
    </w:p>
    <w:p>
      <w:pPr>
        <w:pageBreakBefore w:val="0"/>
        <w:kinsoku/>
        <w:wordWrap/>
        <w:overflowPunct/>
        <w:topLinePunct w:val="0"/>
        <w:bidi w:val="0"/>
        <w:snapToGrid/>
        <w:spacing w:line="400" w:lineRule="exact"/>
        <w:ind w:right="185" w:firstLine="600" w:firstLineChars="250"/>
        <w:rPr>
          <w:rFonts w:ascii="仿宋" w:hAnsi="仿宋" w:eastAsia="仿宋"/>
          <w:sz w:val="24"/>
        </w:rPr>
      </w:pPr>
      <w:r>
        <w:rPr>
          <w:rFonts w:hint="eastAsia" w:ascii="仿宋" w:hAnsi="仿宋" w:eastAsia="仿宋"/>
          <w:sz w:val="24"/>
        </w:rPr>
        <w:t>《压力管道安全管理与监察规定》</w:t>
      </w:r>
    </w:p>
    <w:p>
      <w:pPr>
        <w:pageBreakBefore w:val="0"/>
        <w:kinsoku/>
        <w:wordWrap/>
        <w:overflowPunct/>
        <w:topLinePunct w:val="0"/>
        <w:bidi w:val="0"/>
        <w:snapToGrid/>
        <w:spacing w:line="400" w:lineRule="exact"/>
        <w:ind w:right="185" w:firstLine="600" w:firstLineChars="250"/>
        <w:rPr>
          <w:rFonts w:ascii="仿宋" w:hAnsi="仿宋" w:eastAsia="仿宋"/>
          <w:sz w:val="24"/>
        </w:rPr>
      </w:pPr>
      <w:r>
        <w:rPr>
          <w:rFonts w:hint="eastAsia" w:ascii="仿宋" w:hAnsi="仿宋" w:eastAsia="仿宋"/>
          <w:sz w:val="24"/>
        </w:rPr>
        <w:t>《城镇燃气设计规范》</w:t>
      </w:r>
      <w:r>
        <w:rPr>
          <w:rFonts w:ascii="仿宋" w:hAnsi="仿宋" w:eastAsia="仿宋"/>
          <w:sz w:val="24"/>
        </w:rPr>
        <w:t xml:space="preserve">                      </w:t>
      </w:r>
    </w:p>
    <w:p>
      <w:pPr>
        <w:pageBreakBefore w:val="0"/>
        <w:kinsoku/>
        <w:wordWrap/>
        <w:overflowPunct/>
        <w:topLinePunct w:val="0"/>
        <w:bidi w:val="0"/>
        <w:snapToGrid/>
        <w:spacing w:line="400" w:lineRule="exact"/>
        <w:ind w:firstLine="480" w:firstLineChars="200"/>
        <w:rPr>
          <w:rFonts w:ascii="仿宋" w:hAnsi="仿宋" w:eastAsia="仿宋"/>
          <w:sz w:val="24"/>
        </w:rPr>
      </w:pPr>
      <w:r>
        <w:rPr>
          <w:rFonts w:hint="eastAsia" w:ascii="仿宋" w:hAnsi="仿宋" w:eastAsia="仿宋"/>
          <w:sz w:val="24"/>
        </w:rPr>
        <w:t xml:space="preserve"> 《建筑设计防火规范》GB/50016</w:t>
      </w:r>
    </w:p>
    <w:p>
      <w:pPr>
        <w:pageBreakBefore w:val="0"/>
        <w:kinsoku/>
        <w:wordWrap/>
        <w:overflowPunct/>
        <w:topLinePunct w:val="0"/>
        <w:bidi w:val="0"/>
        <w:snapToGrid/>
        <w:spacing w:line="400" w:lineRule="exact"/>
        <w:ind w:right="185" w:firstLine="600" w:firstLineChars="250"/>
        <w:rPr>
          <w:rFonts w:ascii="仿宋" w:hAnsi="仿宋" w:eastAsia="仿宋"/>
          <w:sz w:val="24"/>
        </w:rPr>
      </w:pPr>
      <w:r>
        <w:rPr>
          <w:rFonts w:hint="eastAsia" w:ascii="仿宋" w:hAnsi="仿宋" w:eastAsia="仿宋"/>
          <w:sz w:val="24"/>
        </w:rPr>
        <w:t>《机械设备安装工程施工及验收规范》 GB/50231</w:t>
      </w:r>
    </w:p>
    <w:p>
      <w:pPr>
        <w:pageBreakBefore w:val="0"/>
        <w:kinsoku/>
        <w:wordWrap/>
        <w:overflowPunct/>
        <w:topLinePunct w:val="0"/>
        <w:bidi w:val="0"/>
        <w:snapToGrid/>
        <w:spacing w:line="400" w:lineRule="exact"/>
        <w:ind w:right="185" w:firstLine="600" w:firstLineChars="250"/>
        <w:rPr>
          <w:rFonts w:ascii="仿宋" w:hAnsi="仿宋" w:eastAsia="仿宋"/>
          <w:sz w:val="24"/>
        </w:rPr>
      </w:pPr>
      <w:r>
        <w:rPr>
          <w:rFonts w:hint="eastAsia" w:ascii="仿宋" w:hAnsi="仿宋" w:eastAsia="仿宋"/>
          <w:sz w:val="24"/>
        </w:rPr>
        <w:t>《现场设备、工业管道焊接工程施工规范》GB/50236</w:t>
      </w:r>
    </w:p>
    <w:p>
      <w:pPr>
        <w:pageBreakBefore w:val="0"/>
        <w:kinsoku/>
        <w:wordWrap/>
        <w:overflowPunct/>
        <w:topLinePunct w:val="0"/>
        <w:bidi w:val="0"/>
        <w:snapToGrid/>
        <w:spacing w:line="400" w:lineRule="exact"/>
        <w:rPr>
          <w:rFonts w:ascii="仿宋" w:hAnsi="仿宋" w:eastAsia="仿宋"/>
          <w:sz w:val="24"/>
        </w:rPr>
        <w:sectPr>
          <w:pgSz w:w="11906" w:h="16838"/>
          <w:pgMar w:top="1440" w:right="1080" w:bottom="1440" w:left="1080" w:header="454" w:footer="992" w:gutter="0"/>
          <w:cols w:space="720" w:num="1"/>
          <w:docGrid w:type="lines" w:linePitch="312" w:charSpace="0"/>
        </w:sectPr>
      </w:pPr>
      <w:r>
        <w:rPr>
          <w:rFonts w:ascii="仿宋" w:hAnsi="仿宋" w:eastAsia="仿宋"/>
          <w:sz w:val="24"/>
        </w:rPr>
        <w:t>其他未尽事宜按照国家标准或行业标准中的</w:t>
      </w:r>
      <w:r>
        <w:rPr>
          <w:rFonts w:hint="eastAsia" w:ascii="仿宋" w:hAnsi="仿宋" w:eastAsia="仿宋"/>
          <w:sz w:val="24"/>
        </w:rPr>
        <w:t>相对</w:t>
      </w:r>
      <w:r>
        <w:rPr>
          <w:rFonts w:ascii="仿宋" w:hAnsi="仿宋" w:eastAsia="仿宋"/>
          <w:sz w:val="24"/>
        </w:rPr>
        <w:t>高标准执行</w:t>
      </w:r>
      <w:r>
        <w:rPr>
          <w:rFonts w:hint="eastAsia" w:ascii="仿宋" w:hAnsi="仿宋" w:eastAsia="仿宋"/>
          <w:sz w:val="24"/>
        </w:rPr>
        <w:t>及实施。</w:t>
      </w:r>
    </w:p>
    <w:p>
      <w:pPr>
        <w:keepNext/>
        <w:keepLines/>
        <w:pageBreakBefore w:val="0"/>
        <w:kinsoku/>
        <w:wordWrap/>
        <w:overflowPunct/>
        <w:topLinePunct w:val="0"/>
        <w:bidi w:val="0"/>
        <w:snapToGrid/>
        <w:spacing w:line="400" w:lineRule="exact"/>
        <w:ind w:right="185"/>
        <w:jc w:val="center"/>
        <w:outlineLvl w:val="0"/>
        <w:rPr>
          <w:rFonts w:ascii="仿宋" w:hAnsi="仿宋" w:eastAsia="仿宋"/>
          <w:b/>
          <w:bCs/>
          <w:kern w:val="44"/>
          <w:sz w:val="28"/>
          <w:szCs w:val="28"/>
        </w:rPr>
      </w:pPr>
      <w:bookmarkStart w:id="3" w:name="_Toc18838"/>
      <w:r>
        <w:rPr>
          <w:rFonts w:hint="eastAsia" w:ascii="仿宋" w:hAnsi="仿宋" w:eastAsia="仿宋"/>
          <w:b/>
          <w:bCs/>
          <w:kern w:val="44"/>
          <w:sz w:val="28"/>
          <w:szCs w:val="28"/>
        </w:rPr>
        <w:t>四、设计说明</w:t>
      </w:r>
      <w:bookmarkEnd w:id="3"/>
    </w:p>
    <w:p>
      <w:pPr>
        <w:pageBreakBefore w:val="0"/>
        <w:kinsoku/>
        <w:wordWrap/>
        <w:overflowPunct/>
        <w:topLinePunct w:val="0"/>
        <w:autoSpaceDE w:val="0"/>
        <w:autoSpaceDN w:val="0"/>
        <w:bidi w:val="0"/>
        <w:adjustRightInd w:val="0"/>
        <w:snapToGrid/>
        <w:spacing w:line="400" w:lineRule="exact"/>
        <w:ind w:right="187"/>
        <w:jc w:val="left"/>
        <w:rPr>
          <w:rFonts w:ascii="仿宋" w:hAnsi="仿宋" w:eastAsia="仿宋"/>
          <w:b/>
          <w:sz w:val="24"/>
        </w:rPr>
      </w:pPr>
      <w:r>
        <w:rPr>
          <w:rFonts w:hint="eastAsia" w:ascii="仿宋" w:hAnsi="仿宋" w:eastAsia="仿宋"/>
          <w:b/>
          <w:sz w:val="24"/>
        </w:rPr>
        <w:t>4.1 主要设备及设计说明</w:t>
      </w:r>
    </w:p>
    <w:p>
      <w:pPr>
        <w:pageBreakBefore w:val="0"/>
        <w:kinsoku/>
        <w:wordWrap/>
        <w:overflowPunct/>
        <w:topLinePunct w:val="0"/>
        <w:autoSpaceDE w:val="0"/>
        <w:autoSpaceDN w:val="0"/>
        <w:bidi w:val="0"/>
        <w:adjustRightInd w:val="0"/>
        <w:snapToGrid/>
        <w:spacing w:line="400" w:lineRule="exact"/>
        <w:ind w:right="187"/>
        <w:jc w:val="left"/>
        <w:rPr>
          <w:rFonts w:ascii="仿宋" w:hAnsi="仿宋" w:eastAsia="仿宋"/>
          <w:b/>
          <w:sz w:val="24"/>
        </w:rPr>
      </w:pPr>
      <w:r>
        <w:rPr>
          <w:rFonts w:hint="eastAsia" w:ascii="仿宋" w:hAnsi="仿宋" w:eastAsia="仿宋"/>
          <w:b/>
          <w:sz w:val="24"/>
        </w:rPr>
        <w:t>4.1.1燃气报警紧急切断系统</w:t>
      </w:r>
    </w:p>
    <w:p>
      <w:pPr>
        <w:pageBreakBefore w:val="0"/>
        <w:kinsoku/>
        <w:wordWrap/>
        <w:overflowPunct/>
        <w:topLinePunct w:val="0"/>
        <w:autoSpaceDE w:val="0"/>
        <w:autoSpaceDN w:val="0"/>
        <w:bidi w:val="0"/>
        <w:adjustRightInd w:val="0"/>
        <w:snapToGrid/>
        <w:spacing w:line="400" w:lineRule="exact"/>
        <w:ind w:right="187" w:firstLine="720" w:firstLineChars="300"/>
        <w:jc w:val="left"/>
        <w:rPr>
          <w:rFonts w:ascii="仿宋" w:hAnsi="仿宋" w:eastAsia="仿宋"/>
          <w:sz w:val="24"/>
        </w:rPr>
      </w:pPr>
      <w:r>
        <w:rPr>
          <w:rFonts w:hint="eastAsia" w:ascii="仿宋" w:hAnsi="仿宋" w:eastAsia="仿宋"/>
          <w:sz w:val="24"/>
        </w:rPr>
        <w:t>燃气报警紧急切断系统具有高灵敏度、高稳定性体积小等特性。燃气报警器作用就是当用气环境中燃气气体泄露，燃气报警器检测到气体浓度达到报警器设置的临界值时，燃气报警器就会发出报警信号，同时自动切断阀工作，及时切断气源，防止燃气继续泄露。</w:t>
      </w:r>
    </w:p>
    <w:p>
      <w:pPr>
        <w:pageBreakBefore w:val="0"/>
        <w:kinsoku/>
        <w:wordWrap/>
        <w:overflowPunct/>
        <w:topLinePunct w:val="0"/>
        <w:autoSpaceDE w:val="0"/>
        <w:autoSpaceDN w:val="0"/>
        <w:bidi w:val="0"/>
        <w:adjustRightInd w:val="0"/>
        <w:snapToGrid/>
        <w:spacing w:line="400" w:lineRule="exact"/>
        <w:ind w:right="187"/>
        <w:jc w:val="left"/>
        <w:rPr>
          <w:rFonts w:ascii="仿宋" w:hAnsi="仿宋" w:eastAsia="仿宋"/>
          <w:b/>
          <w:sz w:val="24"/>
        </w:rPr>
      </w:pPr>
      <w:r>
        <w:rPr>
          <w:rFonts w:hint="eastAsia" w:ascii="仿宋" w:hAnsi="仿宋" w:eastAsia="仿宋"/>
          <w:b/>
          <w:sz w:val="24"/>
        </w:rPr>
        <w:t>4.1.2燃气管道系统</w:t>
      </w:r>
    </w:p>
    <w:p>
      <w:pPr>
        <w:pageBreakBefore w:val="0"/>
        <w:kinsoku/>
        <w:wordWrap/>
        <w:overflowPunct/>
        <w:topLinePunct w:val="0"/>
        <w:autoSpaceDE w:val="0"/>
        <w:autoSpaceDN w:val="0"/>
        <w:bidi w:val="0"/>
        <w:adjustRightInd w:val="0"/>
        <w:snapToGrid/>
        <w:spacing w:line="400" w:lineRule="exact"/>
        <w:ind w:right="187" w:firstLine="720" w:firstLineChars="300"/>
        <w:jc w:val="left"/>
        <w:rPr>
          <w:rFonts w:ascii="仿宋" w:hAnsi="仿宋" w:eastAsia="仿宋"/>
          <w:sz w:val="24"/>
        </w:rPr>
      </w:pPr>
      <w:r>
        <w:rPr>
          <w:rFonts w:hint="eastAsia" w:ascii="仿宋" w:hAnsi="仿宋" w:eastAsia="仿宋"/>
          <w:sz w:val="24"/>
        </w:rPr>
        <w:t>通过燃气调压箱/柜/表后总阀将燃气气体引向室内用气设备，并安全分配到每个燃气器具。</w:t>
      </w:r>
    </w:p>
    <w:p>
      <w:pPr>
        <w:pageBreakBefore w:val="0"/>
        <w:kinsoku/>
        <w:wordWrap/>
        <w:overflowPunct/>
        <w:topLinePunct w:val="0"/>
        <w:bidi w:val="0"/>
        <w:snapToGrid/>
        <w:spacing w:line="240" w:lineRule="auto"/>
      </w:pPr>
      <w:r>
        <w:drawing>
          <wp:inline distT="0" distB="0" distL="114300" distR="114300">
            <wp:extent cx="6285865" cy="5504815"/>
            <wp:effectExtent l="0" t="0" r="635" b="635"/>
            <wp:docPr id="1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4"/>
                    <pic:cNvPicPr>
                      <a:picLocks noChangeAspect="1"/>
                    </pic:cNvPicPr>
                  </pic:nvPicPr>
                  <pic:blipFill>
                    <a:blip r:embed="rId4">
                      <a:lum/>
                    </a:blip>
                    <a:stretch>
                      <a:fillRect/>
                    </a:stretch>
                  </pic:blipFill>
                  <pic:spPr>
                    <a:xfrm>
                      <a:off x="0" y="0"/>
                      <a:ext cx="6285865" cy="5504815"/>
                    </a:xfrm>
                    <a:prstGeom prst="rect">
                      <a:avLst/>
                    </a:prstGeom>
                    <a:noFill/>
                    <a:ln w="9525">
                      <a:noFill/>
                    </a:ln>
                  </pic:spPr>
                </pic:pic>
              </a:graphicData>
            </a:graphic>
          </wp:inline>
        </w:drawing>
      </w:r>
    </w:p>
    <w:p>
      <w:pPr>
        <w:pageBreakBefore w:val="0"/>
        <w:kinsoku/>
        <w:wordWrap/>
        <w:overflowPunct/>
        <w:topLinePunct w:val="0"/>
        <w:bidi w:val="0"/>
        <w:snapToGrid/>
        <w:spacing w:line="240" w:lineRule="auto"/>
      </w:pPr>
    </w:p>
    <w:p>
      <w:pPr>
        <w:pageBreakBefore w:val="0"/>
        <w:kinsoku/>
        <w:wordWrap/>
        <w:overflowPunct/>
        <w:topLinePunct w:val="0"/>
        <w:bidi w:val="0"/>
        <w:snapToGrid/>
        <w:spacing w:line="400" w:lineRule="exact"/>
      </w:pPr>
    </w:p>
    <w:p>
      <w:pPr>
        <w:pageBreakBefore w:val="0"/>
        <w:kinsoku/>
        <w:wordWrap/>
        <w:overflowPunct/>
        <w:topLinePunct w:val="0"/>
        <w:bidi w:val="0"/>
        <w:snapToGrid/>
        <w:spacing w:line="400" w:lineRule="exact"/>
      </w:pPr>
    </w:p>
    <w:p>
      <w:pPr>
        <w:pageBreakBefore w:val="0"/>
        <w:kinsoku/>
        <w:wordWrap/>
        <w:overflowPunct/>
        <w:topLinePunct w:val="0"/>
        <w:bidi w:val="0"/>
        <w:snapToGrid/>
        <w:spacing w:line="400" w:lineRule="exact"/>
      </w:pPr>
    </w:p>
    <w:p>
      <w:pPr>
        <w:keepNext/>
        <w:keepLines/>
        <w:pageBreakBefore w:val="0"/>
        <w:numPr>
          <w:ilvl w:val="0"/>
          <w:numId w:val="1"/>
        </w:numPr>
        <w:kinsoku/>
        <w:wordWrap/>
        <w:overflowPunct/>
        <w:topLinePunct w:val="0"/>
        <w:bidi w:val="0"/>
        <w:snapToGrid/>
        <w:spacing w:line="400" w:lineRule="exact"/>
        <w:ind w:right="185"/>
        <w:jc w:val="center"/>
        <w:outlineLvl w:val="0"/>
        <w:rPr>
          <w:rFonts w:ascii="仿宋" w:hAnsi="仿宋" w:eastAsia="仿宋"/>
          <w:b/>
          <w:bCs/>
          <w:kern w:val="44"/>
          <w:sz w:val="28"/>
          <w:szCs w:val="28"/>
        </w:rPr>
      </w:pPr>
      <w:r>
        <w:rPr>
          <w:rFonts w:hint="eastAsia" w:ascii="仿宋" w:hAnsi="仿宋" w:eastAsia="仿宋"/>
          <w:b/>
          <w:bCs/>
          <w:kern w:val="44"/>
          <w:sz w:val="28"/>
          <w:szCs w:val="28"/>
        </w:rPr>
        <w:t>项目材料清单</w:t>
      </w:r>
    </w:p>
    <w:tbl>
      <w:tblPr>
        <w:tblStyle w:val="3"/>
        <w:tblW w:w="962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080"/>
        <w:gridCol w:w="2843"/>
        <w:gridCol w:w="1462"/>
        <w:gridCol w:w="938"/>
        <w:gridCol w:w="1237"/>
        <w:gridCol w:w="20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spacing w:line="400" w:lineRule="exact"/>
              <w:jc w:val="center"/>
              <w:textAlignment w:val="center"/>
              <w:rPr>
                <w:rFonts w:ascii="仿宋" w:hAnsi="仿宋" w:eastAsia="仿宋" w:cs="仿宋"/>
                <w:b/>
                <w:i w:val="0"/>
                <w:color w:val="000000"/>
                <w:sz w:val="28"/>
                <w:szCs w:val="28"/>
                <w:u w:val="none"/>
              </w:rPr>
            </w:pPr>
            <w:r>
              <w:rPr>
                <w:rFonts w:hint="eastAsia" w:ascii="仿宋" w:hAnsi="仿宋" w:eastAsia="仿宋" w:cs="仿宋"/>
                <w:b/>
                <w:i w:val="0"/>
                <w:color w:val="000000"/>
                <w:kern w:val="0"/>
                <w:sz w:val="28"/>
                <w:szCs w:val="28"/>
                <w:u w:val="none"/>
                <w:lang w:val="en-US" w:eastAsia="zh-CN" w:bidi="ar"/>
              </w:rPr>
              <w:t>序号</w:t>
            </w:r>
          </w:p>
        </w:tc>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spacing w:line="400" w:lineRule="exact"/>
              <w:jc w:val="center"/>
              <w:textAlignment w:val="center"/>
              <w:rPr>
                <w:rFonts w:hint="eastAsia" w:ascii="仿宋" w:hAnsi="仿宋" w:eastAsia="仿宋" w:cs="仿宋"/>
                <w:b/>
                <w:i w:val="0"/>
                <w:color w:val="000000"/>
                <w:sz w:val="28"/>
                <w:szCs w:val="28"/>
                <w:u w:val="none"/>
              </w:rPr>
            </w:pPr>
            <w:r>
              <w:rPr>
                <w:rFonts w:hint="eastAsia" w:ascii="仿宋" w:hAnsi="仿宋" w:eastAsia="仿宋" w:cs="仿宋"/>
                <w:b/>
                <w:i w:val="0"/>
                <w:color w:val="000000"/>
                <w:kern w:val="0"/>
                <w:sz w:val="28"/>
                <w:szCs w:val="28"/>
                <w:u w:val="none"/>
                <w:lang w:val="en-US" w:eastAsia="zh-CN" w:bidi="ar"/>
              </w:rPr>
              <w:t>材料名称</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spacing w:line="400" w:lineRule="exact"/>
              <w:jc w:val="center"/>
              <w:textAlignment w:val="center"/>
              <w:rPr>
                <w:rFonts w:hint="eastAsia" w:ascii="仿宋" w:hAnsi="仿宋" w:eastAsia="仿宋" w:cs="仿宋"/>
                <w:b/>
                <w:i w:val="0"/>
                <w:color w:val="000000"/>
                <w:sz w:val="28"/>
                <w:szCs w:val="28"/>
                <w:u w:val="none"/>
              </w:rPr>
            </w:pPr>
            <w:r>
              <w:rPr>
                <w:rFonts w:hint="eastAsia" w:ascii="仿宋" w:hAnsi="仿宋" w:eastAsia="仿宋" w:cs="仿宋"/>
                <w:b/>
                <w:i w:val="0"/>
                <w:color w:val="000000"/>
                <w:kern w:val="0"/>
                <w:sz w:val="28"/>
                <w:szCs w:val="28"/>
                <w:u w:val="none"/>
                <w:lang w:val="en-US" w:eastAsia="zh-CN" w:bidi="ar"/>
              </w:rPr>
              <w:t>规格</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spacing w:line="400" w:lineRule="exact"/>
              <w:jc w:val="center"/>
              <w:textAlignment w:val="center"/>
              <w:rPr>
                <w:rFonts w:hint="eastAsia" w:ascii="仿宋" w:hAnsi="仿宋" w:eastAsia="仿宋" w:cs="仿宋"/>
                <w:b/>
                <w:i w:val="0"/>
                <w:color w:val="000000"/>
                <w:sz w:val="28"/>
                <w:szCs w:val="28"/>
                <w:u w:val="none"/>
              </w:rPr>
            </w:pPr>
            <w:r>
              <w:rPr>
                <w:rFonts w:hint="eastAsia" w:ascii="仿宋" w:hAnsi="仿宋" w:eastAsia="仿宋" w:cs="仿宋"/>
                <w:b/>
                <w:i w:val="0"/>
                <w:color w:val="000000"/>
                <w:kern w:val="0"/>
                <w:sz w:val="28"/>
                <w:szCs w:val="28"/>
                <w:u w:val="none"/>
                <w:lang w:val="en-US" w:eastAsia="zh-CN" w:bidi="ar"/>
              </w:rPr>
              <w:t>数量</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spacing w:line="400" w:lineRule="exact"/>
              <w:jc w:val="center"/>
              <w:textAlignment w:val="center"/>
              <w:rPr>
                <w:rFonts w:hint="eastAsia" w:ascii="仿宋" w:hAnsi="仿宋" w:eastAsia="仿宋" w:cs="仿宋"/>
                <w:b/>
                <w:i w:val="0"/>
                <w:color w:val="000000"/>
                <w:sz w:val="28"/>
                <w:szCs w:val="28"/>
                <w:u w:val="none"/>
              </w:rPr>
            </w:pPr>
            <w:r>
              <w:rPr>
                <w:rFonts w:hint="eastAsia" w:ascii="仿宋" w:hAnsi="仿宋" w:eastAsia="仿宋" w:cs="仿宋"/>
                <w:b/>
                <w:i w:val="0"/>
                <w:color w:val="000000"/>
                <w:kern w:val="0"/>
                <w:sz w:val="28"/>
                <w:szCs w:val="28"/>
                <w:u w:val="none"/>
                <w:lang w:val="en-US" w:eastAsia="zh-CN" w:bidi="ar"/>
              </w:rPr>
              <w:t>单位</w:t>
            </w:r>
          </w:p>
        </w:tc>
        <w:tc>
          <w:tcPr>
            <w:tcW w:w="20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spacing w:line="400" w:lineRule="exact"/>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备注：本项目要求施工单位合同签订后五个工作日内完成施工，并通过燃气公司验收合格。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75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食堂供气系统改造</w:t>
            </w:r>
          </w:p>
        </w:tc>
        <w:tc>
          <w:tcPr>
            <w:tcW w:w="2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bidi w:val="0"/>
              <w:snapToGrid/>
              <w:spacing w:line="400" w:lineRule="exact"/>
              <w:jc w:val="center"/>
              <w:rPr>
                <w:rFonts w:hint="eastAsia" w:ascii="宋体" w:hAnsi="宋体" w:eastAsia="宋体" w:cs="宋体"/>
                <w:b/>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spacing w:line="40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燃气报警器</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spacing w:line="40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CS615</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spacing w:line="40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6</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spacing w:line="40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个</w:t>
            </w:r>
          </w:p>
        </w:tc>
        <w:tc>
          <w:tcPr>
            <w:tcW w:w="2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bidi w:val="0"/>
              <w:snapToGrid/>
              <w:spacing w:line="400" w:lineRule="exact"/>
              <w:jc w:val="center"/>
              <w:rPr>
                <w:rFonts w:hint="eastAsia" w:ascii="宋体" w:hAnsi="宋体" w:eastAsia="宋体" w:cs="宋体"/>
                <w:b/>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控制箱</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NT618</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台</w:t>
            </w:r>
          </w:p>
        </w:tc>
        <w:tc>
          <w:tcPr>
            <w:tcW w:w="2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bidi w:val="0"/>
              <w:snapToGrid/>
              <w:spacing w:line="400" w:lineRule="exact"/>
              <w:jc w:val="center"/>
              <w:rPr>
                <w:rFonts w:hint="eastAsia" w:ascii="宋体" w:hAnsi="宋体" w:eastAsia="宋体" w:cs="宋体"/>
                <w:b/>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电动切断阀</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DN50</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w:t>
            </w:r>
          </w:p>
        </w:tc>
        <w:tc>
          <w:tcPr>
            <w:tcW w:w="2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bidi w:val="0"/>
              <w:snapToGrid/>
              <w:spacing w:line="400" w:lineRule="exact"/>
              <w:jc w:val="center"/>
              <w:rPr>
                <w:rFonts w:hint="eastAsia" w:ascii="宋体" w:hAnsi="宋体" w:eastAsia="宋体" w:cs="宋体"/>
                <w:b/>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39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不锈钢钢管</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DN50</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米</w:t>
            </w:r>
          </w:p>
        </w:tc>
        <w:tc>
          <w:tcPr>
            <w:tcW w:w="2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bidi w:val="0"/>
              <w:snapToGrid/>
              <w:spacing w:line="400" w:lineRule="exact"/>
              <w:jc w:val="center"/>
              <w:rPr>
                <w:rFonts w:hint="eastAsia" w:ascii="宋体" w:hAnsi="宋体" w:eastAsia="宋体" w:cs="宋体"/>
                <w:b/>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不锈钢钢管</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DN15</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米</w:t>
            </w:r>
          </w:p>
        </w:tc>
        <w:tc>
          <w:tcPr>
            <w:tcW w:w="2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bidi w:val="0"/>
              <w:snapToGrid/>
              <w:spacing w:line="400" w:lineRule="exact"/>
              <w:jc w:val="center"/>
              <w:rPr>
                <w:rFonts w:hint="eastAsia" w:ascii="宋体" w:hAnsi="宋体" w:eastAsia="宋体" w:cs="宋体"/>
                <w:b/>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不锈钢法兰球阀</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DN50</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2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bidi w:val="0"/>
              <w:snapToGrid/>
              <w:spacing w:line="400" w:lineRule="exact"/>
              <w:jc w:val="center"/>
              <w:rPr>
                <w:rFonts w:hint="eastAsia" w:ascii="宋体" w:hAnsi="宋体" w:eastAsia="宋体" w:cs="宋体"/>
                <w:b/>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不锈钢丝接球阀</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DN15</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2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bidi w:val="0"/>
              <w:snapToGrid/>
              <w:spacing w:line="400" w:lineRule="exact"/>
              <w:jc w:val="center"/>
              <w:rPr>
                <w:rFonts w:hint="eastAsia" w:ascii="宋体" w:hAnsi="宋体" w:eastAsia="宋体" w:cs="宋体"/>
                <w:b/>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不锈钢波纹连接管</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DN15</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根</w:t>
            </w:r>
          </w:p>
        </w:tc>
        <w:tc>
          <w:tcPr>
            <w:tcW w:w="2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bidi w:val="0"/>
              <w:snapToGrid/>
              <w:spacing w:line="400" w:lineRule="exact"/>
              <w:jc w:val="center"/>
              <w:rPr>
                <w:rFonts w:hint="eastAsia" w:ascii="宋体" w:hAnsi="宋体" w:eastAsia="宋体" w:cs="宋体"/>
                <w:b/>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39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不锈钢单丝头</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DN15</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2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bidi w:val="0"/>
              <w:snapToGrid/>
              <w:spacing w:line="400" w:lineRule="exact"/>
              <w:jc w:val="center"/>
              <w:rPr>
                <w:rFonts w:hint="eastAsia" w:ascii="宋体" w:hAnsi="宋体" w:eastAsia="宋体" w:cs="宋体"/>
                <w:b/>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不锈钢弯头</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DN50</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2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bidi w:val="0"/>
              <w:snapToGrid/>
              <w:spacing w:line="400" w:lineRule="exact"/>
              <w:jc w:val="center"/>
              <w:rPr>
                <w:rFonts w:hint="eastAsia" w:ascii="宋体" w:hAnsi="宋体" w:eastAsia="宋体" w:cs="宋体"/>
                <w:b/>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不锈钢弯头</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DN15</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2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bidi w:val="0"/>
              <w:snapToGrid/>
              <w:spacing w:line="400" w:lineRule="exact"/>
              <w:jc w:val="center"/>
              <w:rPr>
                <w:rFonts w:hint="eastAsia" w:ascii="宋体" w:hAnsi="宋体" w:eastAsia="宋体" w:cs="宋体"/>
                <w:b/>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不锈钢三通</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DN50</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2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bidi w:val="0"/>
              <w:snapToGrid/>
              <w:spacing w:line="400" w:lineRule="exact"/>
              <w:jc w:val="center"/>
              <w:rPr>
                <w:rFonts w:hint="eastAsia" w:ascii="宋体" w:hAnsi="宋体" w:eastAsia="宋体" w:cs="宋体"/>
                <w:b/>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不锈钢法兰</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DN50</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片</w:t>
            </w:r>
          </w:p>
        </w:tc>
        <w:tc>
          <w:tcPr>
            <w:tcW w:w="2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bidi w:val="0"/>
              <w:snapToGrid/>
              <w:spacing w:line="400" w:lineRule="exact"/>
              <w:jc w:val="center"/>
              <w:rPr>
                <w:rFonts w:hint="eastAsia" w:ascii="宋体" w:hAnsi="宋体" w:eastAsia="宋体" w:cs="宋体"/>
                <w:b/>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39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支架</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bidi w:val="0"/>
              <w:snapToGrid/>
              <w:spacing w:line="400" w:lineRule="exact"/>
              <w:jc w:val="center"/>
              <w:rPr>
                <w:rFonts w:hint="eastAsia" w:ascii="宋体" w:hAnsi="宋体" w:eastAsia="宋体" w:cs="宋体"/>
                <w:i w:val="0"/>
                <w:color w:val="000000"/>
                <w:sz w:val="22"/>
                <w:szCs w:val="22"/>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2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bidi w:val="0"/>
              <w:snapToGrid/>
              <w:spacing w:line="400" w:lineRule="exact"/>
              <w:jc w:val="center"/>
              <w:rPr>
                <w:rFonts w:hint="eastAsia" w:ascii="宋体" w:hAnsi="宋体" w:eastAsia="宋体" w:cs="宋体"/>
                <w:b/>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探测信号线</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RVV4*1.00㎡</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米</w:t>
            </w:r>
          </w:p>
        </w:tc>
        <w:tc>
          <w:tcPr>
            <w:tcW w:w="2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bidi w:val="0"/>
              <w:snapToGrid/>
              <w:spacing w:line="400" w:lineRule="exact"/>
              <w:jc w:val="center"/>
              <w:rPr>
                <w:rFonts w:hint="eastAsia" w:ascii="宋体" w:hAnsi="宋体" w:eastAsia="宋体" w:cs="宋体"/>
                <w:b/>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切断阀信号线</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RVV2*1.00㎡</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米</w:t>
            </w:r>
          </w:p>
        </w:tc>
        <w:tc>
          <w:tcPr>
            <w:tcW w:w="2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bidi w:val="0"/>
              <w:snapToGrid/>
              <w:spacing w:line="400" w:lineRule="exact"/>
              <w:jc w:val="center"/>
              <w:rPr>
                <w:rFonts w:hint="eastAsia" w:ascii="宋体" w:hAnsi="宋体" w:eastAsia="宋体" w:cs="宋体"/>
                <w:b/>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PVC穿线管</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DN16</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米</w:t>
            </w:r>
          </w:p>
        </w:tc>
        <w:tc>
          <w:tcPr>
            <w:tcW w:w="2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bidi w:val="0"/>
              <w:snapToGrid/>
              <w:spacing w:line="400" w:lineRule="exact"/>
              <w:jc w:val="center"/>
              <w:rPr>
                <w:rFonts w:hint="eastAsia" w:ascii="宋体" w:hAnsi="宋体" w:eastAsia="宋体" w:cs="宋体"/>
                <w:b/>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打孔</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bidi w:val="0"/>
              <w:snapToGrid/>
              <w:spacing w:line="400" w:lineRule="exact"/>
              <w:jc w:val="center"/>
              <w:rPr>
                <w:rFonts w:hint="eastAsia" w:ascii="宋体" w:hAnsi="宋体" w:eastAsia="宋体" w:cs="宋体"/>
                <w:i w:val="0"/>
                <w:color w:val="000000"/>
                <w:sz w:val="22"/>
                <w:szCs w:val="22"/>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2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bidi w:val="0"/>
              <w:snapToGrid/>
              <w:spacing w:line="400" w:lineRule="exact"/>
              <w:jc w:val="center"/>
              <w:rPr>
                <w:rFonts w:hint="eastAsia" w:ascii="宋体" w:hAnsi="宋体" w:eastAsia="宋体" w:cs="宋体"/>
                <w:b/>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燃气移表</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G2.5</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w:t>
            </w:r>
          </w:p>
        </w:tc>
        <w:tc>
          <w:tcPr>
            <w:tcW w:w="2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bidi w:val="0"/>
              <w:snapToGrid/>
              <w:spacing w:line="400" w:lineRule="exact"/>
              <w:jc w:val="center"/>
              <w:rPr>
                <w:rFonts w:hint="eastAsia" w:ascii="宋体" w:hAnsi="宋体" w:eastAsia="宋体" w:cs="宋体"/>
                <w:b/>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调压箱迁移</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bidi w:val="0"/>
              <w:snapToGrid/>
              <w:spacing w:line="400" w:lineRule="exact"/>
              <w:jc w:val="center"/>
              <w:rPr>
                <w:rFonts w:hint="eastAsia" w:ascii="宋体" w:hAnsi="宋体" w:eastAsia="宋体" w:cs="宋体"/>
                <w:i w:val="0"/>
                <w:color w:val="000000"/>
                <w:sz w:val="22"/>
                <w:szCs w:val="22"/>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w:t>
            </w:r>
          </w:p>
        </w:tc>
        <w:tc>
          <w:tcPr>
            <w:tcW w:w="2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bidi w:val="0"/>
              <w:snapToGrid/>
              <w:spacing w:line="400" w:lineRule="exact"/>
              <w:jc w:val="center"/>
              <w:rPr>
                <w:rFonts w:hint="eastAsia" w:ascii="宋体" w:hAnsi="宋体" w:eastAsia="宋体" w:cs="宋体"/>
                <w:b/>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bidi w:val="0"/>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28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bidi w:val="0"/>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辅材</w:t>
            </w:r>
          </w:p>
        </w:tc>
        <w:tc>
          <w:tcPr>
            <w:tcW w:w="14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kinsoku/>
              <w:wordWrap/>
              <w:overflowPunct/>
              <w:topLinePunct w:val="0"/>
              <w:bidi w:val="0"/>
              <w:snapToGrid/>
              <w:spacing w:line="400" w:lineRule="exact"/>
              <w:jc w:val="center"/>
              <w:rPr>
                <w:rFonts w:hint="eastAsia" w:ascii="宋体" w:hAnsi="宋体" w:eastAsia="宋体" w:cs="宋体"/>
                <w:i w:val="0"/>
                <w:color w:val="000000"/>
                <w:sz w:val="22"/>
                <w:szCs w:val="22"/>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bidi w:val="0"/>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bidi w:val="0"/>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w:t>
            </w:r>
          </w:p>
        </w:tc>
        <w:tc>
          <w:tcPr>
            <w:tcW w:w="2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bidi w:val="0"/>
              <w:snapToGrid/>
              <w:spacing w:line="400" w:lineRule="exact"/>
              <w:jc w:val="center"/>
              <w:rPr>
                <w:rFonts w:hint="eastAsia" w:ascii="宋体" w:hAnsi="宋体" w:eastAsia="宋体" w:cs="宋体"/>
                <w:b/>
                <w:i w:val="0"/>
                <w:color w:val="000000"/>
                <w:sz w:val="24"/>
                <w:szCs w:val="24"/>
                <w:u w:val="none"/>
              </w:rPr>
            </w:pPr>
          </w:p>
        </w:tc>
      </w:tr>
    </w:tbl>
    <w:p>
      <w:pPr>
        <w:pageBreakBefore w:val="0"/>
        <w:kinsoku/>
        <w:wordWrap/>
        <w:overflowPunct/>
        <w:topLinePunct w:val="0"/>
        <w:bidi w:val="0"/>
        <w:snapToGrid/>
        <w:spacing w:line="400" w:lineRule="exact"/>
        <w:jc w:val="center"/>
        <w:outlineLvl w:val="0"/>
        <w:rPr>
          <w:rFonts w:ascii="仿宋" w:hAnsi="仿宋" w:eastAsia="仿宋"/>
          <w:b/>
          <w:bCs/>
          <w:kern w:val="44"/>
          <w:sz w:val="28"/>
          <w:szCs w:val="28"/>
        </w:rPr>
      </w:pPr>
      <w:r>
        <w:rPr>
          <w:rFonts w:hint="eastAsia" w:ascii="仿宋" w:hAnsi="仿宋" w:eastAsia="仿宋"/>
          <w:b/>
          <w:bCs/>
          <w:kern w:val="44"/>
          <w:sz w:val="28"/>
          <w:szCs w:val="28"/>
        </w:rPr>
        <w:t>六、施工及相关说明</w:t>
      </w:r>
    </w:p>
    <w:p>
      <w:pPr>
        <w:pageBreakBefore w:val="0"/>
        <w:kinsoku/>
        <w:wordWrap/>
        <w:overflowPunct/>
        <w:topLinePunct w:val="0"/>
        <w:autoSpaceDE w:val="0"/>
        <w:autoSpaceDN w:val="0"/>
        <w:bidi w:val="0"/>
        <w:adjustRightInd w:val="0"/>
        <w:snapToGrid/>
        <w:spacing w:line="400" w:lineRule="exact"/>
        <w:ind w:right="185"/>
        <w:jc w:val="left"/>
        <w:rPr>
          <w:rFonts w:ascii="仿宋" w:hAnsi="仿宋" w:eastAsia="仿宋"/>
          <w:sz w:val="24"/>
        </w:rPr>
      </w:pPr>
      <w:r>
        <w:rPr>
          <w:rFonts w:ascii="仿宋" w:hAnsi="仿宋" w:eastAsia="仿宋"/>
          <w:sz w:val="24"/>
        </w:rPr>
        <w:t>6</w:t>
      </w:r>
      <w:r>
        <w:rPr>
          <w:rFonts w:hint="eastAsia" w:ascii="仿宋" w:hAnsi="仿宋" w:eastAsia="仿宋"/>
          <w:sz w:val="24"/>
        </w:rPr>
        <w:t>.1测量混凝土基础标高</w:t>
      </w:r>
    </w:p>
    <w:p>
      <w:pPr>
        <w:pageBreakBefore w:val="0"/>
        <w:kinsoku/>
        <w:wordWrap/>
        <w:overflowPunct/>
        <w:topLinePunct w:val="0"/>
        <w:autoSpaceDE w:val="0"/>
        <w:autoSpaceDN w:val="0"/>
        <w:bidi w:val="0"/>
        <w:adjustRightInd w:val="0"/>
        <w:snapToGrid/>
        <w:spacing w:line="400" w:lineRule="exact"/>
        <w:ind w:right="185" w:firstLine="480" w:firstLineChars="200"/>
        <w:jc w:val="left"/>
        <w:rPr>
          <w:rFonts w:ascii="仿宋" w:hAnsi="仿宋" w:eastAsia="仿宋"/>
          <w:sz w:val="24"/>
        </w:rPr>
      </w:pPr>
      <w:r>
        <w:rPr>
          <w:rFonts w:hint="eastAsia" w:ascii="仿宋" w:hAnsi="仿宋" w:eastAsia="仿宋"/>
          <w:sz w:val="24"/>
        </w:rPr>
        <w:t>以管线最高处的混凝土基础作为测量基准点，再依次测出每个混凝土基础的相对标高，记录下后与设计标高（即坡度）比较，得出每个混凝土基础的实际标高（即偏差）。</w:t>
      </w:r>
    </w:p>
    <w:p>
      <w:pPr>
        <w:pageBreakBefore w:val="0"/>
        <w:kinsoku/>
        <w:wordWrap/>
        <w:overflowPunct/>
        <w:topLinePunct w:val="0"/>
        <w:autoSpaceDE w:val="0"/>
        <w:autoSpaceDN w:val="0"/>
        <w:bidi w:val="0"/>
        <w:adjustRightInd w:val="0"/>
        <w:snapToGrid/>
        <w:spacing w:line="400" w:lineRule="exact"/>
        <w:ind w:right="185"/>
        <w:jc w:val="left"/>
        <w:rPr>
          <w:rFonts w:ascii="仿宋" w:hAnsi="仿宋" w:eastAsia="仿宋"/>
          <w:sz w:val="24"/>
        </w:rPr>
      </w:pPr>
      <w:r>
        <w:rPr>
          <w:rFonts w:ascii="仿宋" w:hAnsi="仿宋" w:eastAsia="仿宋"/>
          <w:sz w:val="24"/>
        </w:rPr>
        <w:t>6</w:t>
      </w:r>
      <w:r>
        <w:rPr>
          <w:rFonts w:hint="eastAsia" w:ascii="仿宋" w:hAnsi="仿宋" w:eastAsia="仿宋"/>
          <w:sz w:val="24"/>
        </w:rPr>
        <w:t>.2 管道支架制作安装</w:t>
      </w:r>
    </w:p>
    <w:p>
      <w:pPr>
        <w:pageBreakBefore w:val="0"/>
        <w:kinsoku/>
        <w:wordWrap/>
        <w:overflowPunct/>
        <w:topLinePunct w:val="0"/>
        <w:autoSpaceDE w:val="0"/>
        <w:autoSpaceDN w:val="0"/>
        <w:bidi w:val="0"/>
        <w:adjustRightInd w:val="0"/>
        <w:snapToGrid/>
        <w:spacing w:line="400" w:lineRule="exact"/>
        <w:ind w:right="185"/>
        <w:jc w:val="left"/>
        <w:rPr>
          <w:rFonts w:ascii="仿宋" w:hAnsi="仿宋" w:eastAsia="仿宋"/>
          <w:sz w:val="24"/>
        </w:rPr>
      </w:pPr>
      <w:r>
        <w:rPr>
          <w:rFonts w:hint="eastAsia" w:ascii="仿宋" w:hAnsi="仿宋" w:eastAsia="仿宋"/>
          <w:sz w:val="24"/>
        </w:rPr>
        <w:t>①根据测量混凝土基础的数据，对管道支座支承表面的标高进行调整（至符合设计标高）。调整方法是在其上部加设金属垫板，金属垫板不得超过两层，垫板应与预埋铁件或钢结构进行焊接，不得添加于滑托和支架之间，也不得加于滑托和管子之间。</w:t>
      </w:r>
    </w:p>
    <w:p>
      <w:pPr>
        <w:pageBreakBefore w:val="0"/>
        <w:kinsoku/>
        <w:wordWrap/>
        <w:overflowPunct/>
        <w:topLinePunct w:val="0"/>
        <w:autoSpaceDE w:val="0"/>
        <w:autoSpaceDN w:val="0"/>
        <w:bidi w:val="0"/>
        <w:adjustRightInd w:val="0"/>
        <w:snapToGrid/>
        <w:spacing w:line="400" w:lineRule="exact"/>
        <w:ind w:right="185"/>
        <w:jc w:val="left"/>
        <w:rPr>
          <w:rFonts w:ascii="仿宋" w:hAnsi="仿宋" w:eastAsia="仿宋"/>
          <w:sz w:val="24"/>
        </w:rPr>
      </w:pPr>
      <w:r>
        <w:rPr>
          <w:rFonts w:hint="eastAsia" w:ascii="仿宋" w:hAnsi="仿宋" w:eastAsia="仿宋"/>
          <w:sz w:val="24"/>
        </w:rPr>
        <w:t>②管道支座滑托的型式、材质、外形尺寸、制作精度及焊接质量应符合设计要求和97R412《室外热力管道支座》要求。</w:t>
      </w:r>
    </w:p>
    <w:p>
      <w:pPr>
        <w:pageBreakBefore w:val="0"/>
        <w:kinsoku/>
        <w:wordWrap/>
        <w:overflowPunct/>
        <w:topLinePunct w:val="0"/>
        <w:autoSpaceDE w:val="0"/>
        <w:autoSpaceDN w:val="0"/>
        <w:bidi w:val="0"/>
        <w:adjustRightInd w:val="0"/>
        <w:snapToGrid/>
        <w:spacing w:line="400" w:lineRule="exact"/>
        <w:ind w:right="185"/>
        <w:jc w:val="left"/>
        <w:rPr>
          <w:rFonts w:ascii="仿宋" w:hAnsi="仿宋" w:eastAsia="仿宋"/>
          <w:sz w:val="24"/>
        </w:rPr>
      </w:pPr>
      <w:r>
        <w:rPr>
          <w:rFonts w:hint="eastAsia" w:ascii="仿宋" w:hAnsi="仿宋" w:eastAsia="仿宋"/>
          <w:sz w:val="24"/>
        </w:rPr>
        <w:t>③已预制完成并经检验合格的滑托应按设计规定进行防腐处理，并妥善保管。</w:t>
      </w:r>
    </w:p>
    <w:p>
      <w:pPr>
        <w:pageBreakBefore w:val="0"/>
        <w:kinsoku/>
        <w:wordWrap/>
        <w:overflowPunct/>
        <w:topLinePunct w:val="0"/>
        <w:autoSpaceDE w:val="0"/>
        <w:autoSpaceDN w:val="0"/>
        <w:bidi w:val="0"/>
        <w:adjustRightInd w:val="0"/>
        <w:snapToGrid/>
        <w:spacing w:line="400" w:lineRule="exact"/>
        <w:ind w:right="185"/>
        <w:jc w:val="left"/>
        <w:rPr>
          <w:rFonts w:ascii="仿宋" w:hAnsi="仿宋" w:eastAsia="仿宋"/>
          <w:sz w:val="24"/>
        </w:rPr>
      </w:pPr>
      <w:r>
        <w:rPr>
          <w:rFonts w:hint="eastAsia" w:ascii="仿宋" w:hAnsi="仿宋" w:eastAsia="仿宋"/>
          <w:sz w:val="24"/>
        </w:rPr>
        <w:t>④管道安装前，应完成管道支座的安装，支座的位置应正确、平整、牢固、坡度应符合设计规定。管道安装时应及时进行支、吊架的固定和调整工作，支、吊架位置要正确，安装要平整、牢固，管子接触面无松动。</w:t>
      </w:r>
    </w:p>
    <w:p>
      <w:pPr>
        <w:pageBreakBefore w:val="0"/>
        <w:kinsoku/>
        <w:wordWrap/>
        <w:overflowPunct/>
        <w:topLinePunct w:val="0"/>
        <w:autoSpaceDE w:val="0"/>
        <w:autoSpaceDN w:val="0"/>
        <w:bidi w:val="0"/>
        <w:adjustRightInd w:val="0"/>
        <w:snapToGrid/>
        <w:spacing w:line="400" w:lineRule="exact"/>
        <w:ind w:right="185"/>
        <w:jc w:val="left"/>
        <w:rPr>
          <w:rFonts w:ascii="仿宋" w:hAnsi="仿宋" w:eastAsia="仿宋"/>
          <w:sz w:val="24"/>
        </w:rPr>
      </w:pPr>
      <w:r>
        <w:rPr>
          <w:rFonts w:hint="eastAsia" w:ascii="仿宋" w:hAnsi="仿宋" w:eastAsia="仿宋"/>
          <w:sz w:val="24"/>
        </w:rPr>
        <w:t>⑤导向支座的导向接合面应洁净、平整，接触良好，不得有歪斜和卡涩现象。</w:t>
      </w:r>
    </w:p>
    <w:p>
      <w:pPr>
        <w:pageBreakBefore w:val="0"/>
        <w:kinsoku/>
        <w:wordWrap/>
        <w:overflowPunct/>
        <w:topLinePunct w:val="0"/>
        <w:autoSpaceDE w:val="0"/>
        <w:autoSpaceDN w:val="0"/>
        <w:bidi w:val="0"/>
        <w:adjustRightInd w:val="0"/>
        <w:snapToGrid/>
        <w:spacing w:line="400" w:lineRule="exact"/>
        <w:ind w:right="185"/>
        <w:jc w:val="left"/>
        <w:rPr>
          <w:rFonts w:ascii="仿宋" w:hAnsi="仿宋" w:eastAsia="仿宋"/>
          <w:sz w:val="24"/>
        </w:rPr>
      </w:pPr>
      <w:r>
        <w:rPr>
          <w:rFonts w:hint="eastAsia" w:ascii="仿宋" w:hAnsi="仿宋" w:eastAsia="仿宋"/>
          <w:sz w:val="24"/>
        </w:rPr>
        <w:t>⑥固定支架应严格按设计图纸施工。</w:t>
      </w:r>
    </w:p>
    <w:p>
      <w:pPr>
        <w:pageBreakBefore w:val="0"/>
        <w:kinsoku/>
        <w:wordWrap/>
        <w:overflowPunct/>
        <w:topLinePunct w:val="0"/>
        <w:autoSpaceDE w:val="0"/>
        <w:autoSpaceDN w:val="0"/>
        <w:bidi w:val="0"/>
        <w:adjustRightInd w:val="0"/>
        <w:snapToGrid/>
        <w:spacing w:line="400" w:lineRule="exact"/>
        <w:ind w:right="185"/>
        <w:jc w:val="left"/>
        <w:rPr>
          <w:rFonts w:ascii="仿宋" w:hAnsi="仿宋" w:eastAsia="仿宋"/>
          <w:sz w:val="24"/>
        </w:rPr>
      </w:pPr>
      <w:r>
        <w:rPr>
          <w:rFonts w:hint="eastAsia" w:ascii="仿宋" w:hAnsi="仿宋" w:eastAsia="仿宋"/>
          <w:sz w:val="24"/>
        </w:rPr>
        <w:t>⑦管道安装前，不宜使用临时性的支吊架，必须使用时，应作出明显的不安全标记，其位置应避开正式支架的位置，且不得影响正式支架安装，管道安装完毕后，应拆除临时支吊架。</w:t>
      </w:r>
    </w:p>
    <w:p>
      <w:pPr>
        <w:pageBreakBefore w:val="0"/>
        <w:kinsoku/>
        <w:wordWrap/>
        <w:overflowPunct/>
        <w:topLinePunct w:val="0"/>
        <w:autoSpaceDE w:val="0"/>
        <w:autoSpaceDN w:val="0"/>
        <w:bidi w:val="0"/>
        <w:adjustRightInd w:val="0"/>
        <w:snapToGrid/>
        <w:spacing w:line="400" w:lineRule="exact"/>
        <w:ind w:right="185"/>
        <w:jc w:val="left"/>
        <w:rPr>
          <w:rFonts w:ascii="仿宋" w:hAnsi="仿宋" w:eastAsia="仿宋"/>
          <w:sz w:val="24"/>
        </w:rPr>
      </w:pPr>
      <w:r>
        <w:rPr>
          <w:rFonts w:hint="eastAsia" w:ascii="仿宋" w:hAnsi="仿宋" w:eastAsia="仿宋"/>
          <w:sz w:val="24"/>
        </w:rPr>
        <w:t>⑧固定支架和滑动支架安装的允许偏差应符合下表规定：</w:t>
      </w:r>
    </w:p>
    <w:tbl>
      <w:tblPr>
        <w:tblStyle w:val="3"/>
        <w:tblpPr w:leftFromText="180" w:rightFromText="180" w:vertAnchor="text" w:horzAnchor="page" w:tblpX="1835" w:tblpY="12"/>
        <w:tblOverlap w:val="never"/>
        <w:tblW w:w="7858"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1296"/>
        <w:gridCol w:w="1236"/>
        <w:gridCol w:w="2286"/>
        <w:gridCol w:w="124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608" w:hRule="atLeast"/>
        </w:trPr>
        <w:tc>
          <w:tcPr>
            <w:tcW w:w="1800" w:type="dxa"/>
            <w:vMerge w:val="restart"/>
            <w:vAlign w:val="center"/>
          </w:tcPr>
          <w:p>
            <w:pPr>
              <w:pageBreakBefore w:val="0"/>
              <w:kinsoku/>
              <w:wordWrap/>
              <w:overflowPunct/>
              <w:topLinePunct w:val="0"/>
              <w:autoSpaceDE w:val="0"/>
              <w:autoSpaceDN w:val="0"/>
              <w:bidi w:val="0"/>
              <w:adjustRightInd w:val="0"/>
              <w:snapToGrid/>
              <w:spacing w:line="400" w:lineRule="exact"/>
              <w:ind w:right="185"/>
              <w:jc w:val="left"/>
              <w:rPr>
                <w:rFonts w:ascii="仿宋" w:hAnsi="仿宋" w:eastAsia="仿宋"/>
                <w:sz w:val="24"/>
              </w:rPr>
            </w:pPr>
            <w:r>
              <w:rPr>
                <w:rFonts w:ascii="仿宋" w:hAnsi="仿宋" w:eastAsia="仿宋"/>
                <w:sz w:val="24"/>
              </w:rPr>
              <mc:AlternateContent>
                <mc:Choice Requires="wpg">
                  <w:drawing>
                    <wp:anchor distT="0" distB="0" distL="114300" distR="114300" simplePos="0" relativeHeight="251660288" behindDoc="0" locked="0" layoutInCell="1" allowOverlap="1">
                      <wp:simplePos x="0" y="0"/>
                      <wp:positionH relativeFrom="column">
                        <wp:posOffset>-38100</wp:posOffset>
                      </wp:positionH>
                      <wp:positionV relativeFrom="paragraph">
                        <wp:posOffset>52070</wp:posOffset>
                      </wp:positionV>
                      <wp:extent cx="1075690" cy="984250"/>
                      <wp:effectExtent l="3175" t="3810" r="6985" b="21590"/>
                      <wp:wrapNone/>
                      <wp:docPr id="2" name="__TH_G12五号79"/>
                      <wp:cNvGraphicFramePr/>
                      <a:graphic xmlns:a="http://schemas.openxmlformats.org/drawingml/2006/main">
                        <a:graphicData uri="http://schemas.microsoft.com/office/word/2010/wordprocessingGroup">
                          <wpg:wgp>
                            <wpg:cNvGrpSpPr/>
                            <wpg:grpSpPr>
                              <a:xfrm>
                                <a:off x="0" y="0"/>
                                <a:ext cx="1075690" cy="984250"/>
                                <a:chOff x="1694" y="2698"/>
                                <a:chExt cx="1694" cy="1550"/>
                              </a:xfrm>
                            </wpg:grpSpPr>
                            <wps:wsp>
                              <wps:cNvPr id="3" name="__TH_L70"/>
                              <wps:cNvCnPr/>
                              <wps:spPr>
                                <a:xfrm>
                                  <a:off x="1694" y="2698"/>
                                  <a:ext cx="1694" cy="1550"/>
                                </a:xfrm>
                                <a:prstGeom prst="line">
                                  <a:avLst/>
                                </a:prstGeom>
                                <a:ln w="6350" cap="flat" cmpd="sng">
                                  <a:solidFill>
                                    <a:srgbClr val="000000"/>
                                  </a:solidFill>
                                  <a:prstDash val="solid"/>
                                  <a:round/>
                                  <a:headEnd type="none" w="med" len="med"/>
                                  <a:tailEnd type="none" w="med" len="med"/>
                                </a:ln>
                              </wps:spPr>
                              <wps:bodyPr/>
                            </wps:wsp>
                            <wps:wsp>
                              <wps:cNvPr id="4" name="__TH_B1171"/>
                              <wps:cNvSpPr/>
                              <wps:spPr>
                                <a:xfrm>
                                  <a:off x="2345" y="2775"/>
                                  <a:ext cx="253" cy="263"/>
                                </a:xfrm>
                                <a:prstGeom prst="rect">
                                  <a:avLst/>
                                </a:prstGeom>
                                <a:noFill/>
                                <a:ln w="9525">
                                  <a:noFill/>
                                </a:ln>
                              </wps:spPr>
                              <wps:txbx>
                                <w:txbxContent>
                                  <w:p>
                                    <w:pPr>
                                      <w:snapToGrid w:val="0"/>
                                    </w:pPr>
                                    <w:r>
                                      <w:rPr>
                                        <w:rFonts w:hint="eastAsia"/>
                                      </w:rPr>
                                      <w:t>检</w:t>
                                    </w:r>
                                  </w:p>
                                </w:txbxContent>
                              </wps:txbx>
                              <wps:bodyPr lIns="0" tIns="0" rIns="0" bIns="0" upright="1"/>
                            </wps:wsp>
                            <wps:wsp>
                              <wps:cNvPr id="5" name="__TH_B1272"/>
                              <wps:cNvSpPr/>
                              <wps:spPr>
                                <a:xfrm>
                                  <a:off x="2571" y="2982"/>
                                  <a:ext cx="252" cy="262"/>
                                </a:xfrm>
                                <a:prstGeom prst="rect">
                                  <a:avLst/>
                                </a:prstGeom>
                                <a:noFill/>
                                <a:ln w="9525">
                                  <a:noFill/>
                                </a:ln>
                              </wps:spPr>
                              <wps:txbx>
                                <w:txbxContent>
                                  <w:p>
                                    <w:pPr>
                                      <w:snapToGrid w:val="0"/>
                                    </w:pPr>
                                    <w:r>
                                      <w:rPr>
                                        <w:rFonts w:hint="eastAsia"/>
                                      </w:rPr>
                                      <w:t>查</w:t>
                                    </w:r>
                                  </w:p>
                                </w:txbxContent>
                              </wps:txbx>
                              <wps:bodyPr lIns="0" tIns="0" rIns="0" bIns="0" upright="1"/>
                            </wps:wsp>
                            <wps:wsp>
                              <wps:cNvPr id="6" name="__TH_B1373"/>
                              <wps:cNvSpPr/>
                              <wps:spPr>
                                <a:xfrm>
                                  <a:off x="2797" y="3188"/>
                                  <a:ext cx="252" cy="263"/>
                                </a:xfrm>
                                <a:prstGeom prst="rect">
                                  <a:avLst/>
                                </a:prstGeom>
                                <a:noFill/>
                                <a:ln w="9525">
                                  <a:noFill/>
                                </a:ln>
                              </wps:spPr>
                              <wps:txbx>
                                <w:txbxContent>
                                  <w:p>
                                    <w:pPr>
                                      <w:snapToGrid w:val="0"/>
                                    </w:pPr>
                                    <w:r>
                                      <w:rPr>
                                        <w:rFonts w:hint="eastAsia"/>
                                      </w:rPr>
                                      <w:t>项</w:t>
                                    </w:r>
                                  </w:p>
                                </w:txbxContent>
                              </wps:txbx>
                              <wps:bodyPr lIns="0" tIns="0" rIns="0" bIns="0" upright="1"/>
                            </wps:wsp>
                            <wps:wsp>
                              <wps:cNvPr id="7" name="__TH_B1474"/>
                              <wps:cNvSpPr/>
                              <wps:spPr>
                                <a:xfrm>
                                  <a:off x="3023" y="3395"/>
                                  <a:ext cx="252" cy="262"/>
                                </a:xfrm>
                                <a:prstGeom prst="rect">
                                  <a:avLst/>
                                </a:prstGeom>
                                <a:noFill/>
                                <a:ln w="9525">
                                  <a:noFill/>
                                </a:ln>
                              </wps:spPr>
                              <wps:txbx>
                                <w:txbxContent>
                                  <w:p>
                                    <w:pPr>
                                      <w:snapToGrid w:val="0"/>
                                    </w:pPr>
                                    <w:r>
                                      <w:rPr>
                                        <w:rFonts w:hint="eastAsia"/>
                                      </w:rPr>
                                      <w:t>目</w:t>
                                    </w:r>
                                  </w:p>
                                </w:txbxContent>
                              </wps:txbx>
                              <wps:bodyPr lIns="0" tIns="0" rIns="0" bIns="0" upright="1"/>
                            </wps:wsp>
                            <wps:wsp>
                              <wps:cNvPr id="8" name="__TH_B2175"/>
                              <wps:cNvSpPr/>
                              <wps:spPr>
                                <a:xfrm>
                                  <a:off x="1816" y="3262"/>
                                  <a:ext cx="252" cy="263"/>
                                </a:xfrm>
                                <a:prstGeom prst="rect">
                                  <a:avLst/>
                                </a:prstGeom>
                                <a:noFill/>
                                <a:ln w="9525">
                                  <a:noFill/>
                                </a:ln>
                              </wps:spPr>
                              <wps:txbx>
                                <w:txbxContent>
                                  <w:p>
                                    <w:pPr>
                                      <w:snapToGrid w:val="0"/>
                                    </w:pPr>
                                    <w:r>
                                      <w:rPr>
                                        <w:rFonts w:hint="eastAsia"/>
                                      </w:rPr>
                                      <w:t>允</w:t>
                                    </w:r>
                                  </w:p>
                                </w:txbxContent>
                              </wps:txbx>
                              <wps:bodyPr lIns="0" tIns="0" rIns="0" bIns="0" upright="1"/>
                            </wps:wsp>
                            <wps:wsp>
                              <wps:cNvPr id="9" name="__TH_B2276"/>
                              <wps:cNvSpPr/>
                              <wps:spPr>
                                <a:xfrm>
                                  <a:off x="2050" y="3476"/>
                                  <a:ext cx="252" cy="263"/>
                                </a:xfrm>
                                <a:prstGeom prst="rect">
                                  <a:avLst/>
                                </a:prstGeom>
                                <a:noFill/>
                                <a:ln w="9525">
                                  <a:noFill/>
                                </a:ln>
                              </wps:spPr>
                              <wps:txbx>
                                <w:txbxContent>
                                  <w:p>
                                    <w:pPr>
                                      <w:snapToGrid w:val="0"/>
                                    </w:pPr>
                                    <w:r>
                                      <w:rPr>
                                        <w:rFonts w:hint="eastAsia"/>
                                      </w:rPr>
                                      <w:t>许</w:t>
                                    </w:r>
                                  </w:p>
                                </w:txbxContent>
                              </wps:txbx>
                              <wps:bodyPr lIns="0" tIns="0" rIns="0" bIns="0" upright="1"/>
                            </wps:wsp>
                            <wps:wsp>
                              <wps:cNvPr id="10" name="__TH_B2377"/>
                              <wps:cNvSpPr/>
                              <wps:spPr>
                                <a:xfrm>
                                  <a:off x="2284" y="3691"/>
                                  <a:ext cx="252" cy="262"/>
                                </a:xfrm>
                                <a:prstGeom prst="rect">
                                  <a:avLst/>
                                </a:prstGeom>
                                <a:noFill/>
                                <a:ln w="9525">
                                  <a:noFill/>
                                </a:ln>
                              </wps:spPr>
                              <wps:txbx>
                                <w:txbxContent>
                                  <w:p>
                                    <w:pPr>
                                      <w:snapToGrid w:val="0"/>
                                    </w:pPr>
                                    <w:r>
                                      <w:rPr>
                                        <w:rFonts w:hint="eastAsia"/>
                                      </w:rPr>
                                      <w:t>偏</w:t>
                                    </w:r>
                                  </w:p>
                                </w:txbxContent>
                              </wps:txbx>
                              <wps:bodyPr lIns="0" tIns="0" rIns="0" bIns="0" upright="1"/>
                            </wps:wsp>
                            <wps:wsp>
                              <wps:cNvPr id="13" name="__TH_B2478"/>
                              <wps:cNvSpPr/>
                              <wps:spPr>
                                <a:xfrm>
                                  <a:off x="2518" y="3905"/>
                                  <a:ext cx="252" cy="262"/>
                                </a:xfrm>
                                <a:prstGeom prst="rect">
                                  <a:avLst/>
                                </a:prstGeom>
                                <a:noFill/>
                                <a:ln w="9525">
                                  <a:noFill/>
                                </a:ln>
                              </wps:spPr>
                              <wps:txbx>
                                <w:txbxContent>
                                  <w:p>
                                    <w:pPr>
                                      <w:snapToGrid w:val="0"/>
                                    </w:pPr>
                                    <w:r>
                                      <w:rPr>
                                        <w:rFonts w:hint="eastAsia"/>
                                      </w:rPr>
                                      <w:t>差</w:t>
                                    </w:r>
                                  </w:p>
                                </w:txbxContent>
                              </wps:txbx>
                              <wps:bodyPr lIns="0" tIns="0" rIns="0" bIns="0" upright="1"/>
                            </wps:wsp>
                          </wpg:wgp>
                        </a:graphicData>
                      </a:graphic>
                    </wp:anchor>
                  </w:drawing>
                </mc:Choice>
                <mc:Fallback>
                  <w:pict>
                    <v:group id="__TH_G12五号79" o:spid="_x0000_s1026" o:spt="203" style="position:absolute;left:0pt;margin-left:-3pt;margin-top:4.1pt;height:77.5pt;width:84.7pt;z-index:251660288;mso-width-relative:page;mso-height-relative:page;" coordorigin="1694,2698" coordsize="1694,1550" o:gfxdata="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">
                      <o:lock v:ext="edit" aspectratio="f"/>
                      <v:line id="__TH_L70" o:spid="_x0000_s1026" o:spt="20" style="position:absolute;left:1694;top:2698;height:1550;width:1694;" filled="f" stroked="t" coordsize="21600,21600" o:gfxdata="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JkzkbsAAADa&#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v:rect id="__TH_B1171" o:spid="_x0000_s1026" o:spt="1" style="position:absolute;left:2345;top:2775;height:263;width:253;" filled="f" stroked="f" coordsize="21600,21600" o:gfxdata="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PHPkK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napToGrid w:val="0"/>
                              </w:pPr>
                              <w:r>
                                <w:rPr>
                                  <w:rFonts w:hint="eastAsia"/>
                                </w:rPr>
                                <w:t>检</w:t>
                              </w:r>
                            </w:p>
                          </w:txbxContent>
                        </v:textbox>
                      </v:rect>
                      <v:rect id="__TH_B1272" o:spid="_x0000_s1026" o:spt="1" style="position:absolute;left:2571;top:2982;height:262;width:252;" filled="f" stroked="f" coordsize="21600,21600" o:gfxdata="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gUFyR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napToGrid w:val="0"/>
                              </w:pPr>
                              <w:r>
                                <w:rPr>
                                  <w:rFonts w:hint="eastAsia"/>
                                </w:rPr>
                                <w:t>查</w:t>
                              </w:r>
                            </w:p>
                          </w:txbxContent>
                        </v:textbox>
                      </v:rect>
                      <v:rect id="__TH_B1373" o:spid="_x0000_s1026" o:spt="1" style="position:absolute;left:2797;top:3188;height:263;width:252;" filled="f" stroked="f" coordsize="21600,21600" o:gfxdata="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ILC5r4A&#10;AADa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pPr>
                              <w:r>
                                <w:rPr>
                                  <w:rFonts w:hint="eastAsia"/>
                                </w:rPr>
                                <w:t>项</w:t>
                              </w:r>
                            </w:p>
                          </w:txbxContent>
                        </v:textbox>
                      </v:rect>
                      <v:rect id="__TH_B1474" o:spid="_x0000_s1026" o:spt="1" style="position:absolute;left:3023;top:3395;height:262;width:252;" filled="f" stroked="f" coordsize="21600,21600" o:gfxdata="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zmd9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napToGrid w:val="0"/>
                              </w:pPr>
                              <w:r>
                                <w:rPr>
                                  <w:rFonts w:hint="eastAsia"/>
                                </w:rPr>
                                <w:t>目</w:t>
                              </w:r>
                            </w:p>
                          </w:txbxContent>
                        </v:textbox>
                      </v:rect>
                      <v:rect id="__TH_B2175" o:spid="_x0000_s1026" o:spt="1" style="position:absolute;left:1816;top:3262;height:263;width:252;" filled="f" stroked="f" coordsize="21600,21600" o:gfxdata="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I5R8w+2AAAA2gAAAA8A&#10;AAAAAAAAAQAgAAAAIgAAAGRycy9kb3ducmV2LnhtbFBLAQIUABQAAAAIAIdO4kAzLwWeOwAAADkA&#10;AAAQAAAAAAAAAAEAIAAAAAUBAABkcnMvc2hhcGV4bWwueG1sUEsFBgAAAAAGAAYAWwEAAK8DAAAA&#10;AA==&#10;">
                        <v:fill on="f" focussize="0,0"/>
                        <v:stroke on="f"/>
                        <v:imagedata o:title=""/>
                        <o:lock v:ext="edit" aspectratio="f"/>
                        <v:textbox inset="0mm,0mm,0mm,0mm">
                          <w:txbxContent>
                            <w:p>
                              <w:pPr>
                                <w:snapToGrid w:val="0"/>
                              </w:pPr>
                              <w:r>
                                <w:rPr>
                                  <w:rFonts w:hint="eastAsia"/>
                                </w:rPr>
                                <w:t>允</w:t>
                              </w:r>
                            </w:p>
                          </w:txbxContent>
                        </v:textbox>
                      </v:rect>
                      <v:rect id="__TH_B2276" o:spid="_x0000_s1026" o:spt="1" style="position:absolute;left:2050;top:3476;height:263;width:252;" filled="f" stroked="f" coordsize="21600,21600" o:gfxdata="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hHVaU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napToGrid w:val="0"/>
                              </w:pPr>
                              <w:r>
                                <w:rPr>
                                  <w:rFonts w:hint="eastAsia"/>
                                </w:rPr>
                                <w:t>许</w:t>
                              </w:r>
                            </w:p>
                          </w:txbxContent>
                        </v:textbox>
                      </v:rect>
                      <v:rect id="__TH_B2377" o:spid="_x0000_s1026" o:spt="1" style="position:absolute;left:2284;top:3691;height:262;width:252;" filled="f" stroked="f" coordsize="21600,21600" o:gfxdata="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c+hD7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pPr>
                              <w:r>
                                <w:rPr>
                                  <w:rFonts w:hint="eastAsia"/>
                                </w:rPr>
                                <w:t>偏</w:t>
                              </w:r>
                            </w:p>
                          </w:txbxContent>
                        </v:textbox>
                      </v:rect>
                      <v:rect id="__TH_B2478" o:spid="_x0000_s1026" o:spt="1" style="position:absolute;left:2518;top:3905;height:262;width:252;" filled="f" stroked="f" coordsize="21600,21600" o:gfxdata="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3R0/eLsAAADb&#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pPr>
                                <w:snapToGrid w:val="0"/>
                              </w:pPr>
                              <w:r>
                                <w:rPr>
                                  <w:rFonts w:hint="eastAsia"/>
                                </w:rPr>
                                <w:t>差</w:t>
                              </w:r>
                            </w:p>
                          </w:txbxContent>
                        </v:textbox>
                      </v:rect>
                    </v:group>
                  </w:pict>
                </mc:Fallback>
              </mc:AlternateContent>
            </w:r>
          </w:p>
          <w:p>
            <w:pPr>
              <w:pageBreakBefore w:val="0"/>
              <w:kinsoku/>
              <w:wordWrap/>
              <w:overflowPunct/>
              <w:topLinePunct w:val="0"/>
              <w:autoSpaceDE w:val="0"/>
              <w:autoSpaceDN w:val="0"/>
              <w:bidi w:val="0"/>
              <w:adjustRightInd w:val="0"/>
              <w:snapToGrid/>
              <w:spacing w:line="400" w:lineRule="exact"/>
              <w:ind w:right="185"/>
              <w:jc w:val="left"/>
              <w:rPr>
                <w:rFonts w:ascii="仿宋" w:hAnsi="仿宋" w:eastAsia="仿宋"/>
                <w:sz w:val="24"/>
              </w:rPr>
            </w:pPr>
          </w:p>
          <w:p>
            <w:pPr>
              <w:pageBreakBefore w:val="0"/>
              <w:kinsoku/>
              <w:wordWrap/>
              <w:overflowPunct/>
              <w:topLinePunct w:val="0"/>
              <w:autoSpaceDE w:val="0"/>
              <w:autoSpaceDN w:val="0"/>
              <w:bidi w:val="0"/>
              <w:adjustRightInd w:val="0"/>
              <w:snapToGrid/>
              <w:spacing w:line="400" w:lineRule="exact"/>
              <w:ind w:right="185"/>
              <w:jc w:val="left"/>
              <w:rPr>
                <w:rFonts w:ascii="仿宋" w:hAnsi="仿宋" w:eastAsia="仿宋"/>
                <w:sz w:val="24"/>
              </w:rPr>
            </w:pPr>
          </w:p>
        </w:tc>
        <w:tc>
          <w:tcPr>
            <w:tcW w:w="1296" w:type="dxa"/>
            <w:vMerge w:val="restart"/>
            <w:vAlign w:val="center"/>
          </w:tcPr>
          <w:p>
            <w:pPr>
              <w:pageBreakBefore w:val="0"/>
              <w:kinsoku/>
              <w:wordWrap/>
              <w:overflowPunct/>
              <w:topLinePunct w:val="0"/>
              <w:autoSpaceDE w:val="0"/>
              <w:autoSpaceDN w:val="0"/>
              <w:bidi w:val="0"/>
              <w:adjustRightInd w:val="0"/>
              <w:snapToGrid/>
              <w:spacing w:line="400" w:lineRule="exact"/>
              <w:ind w:right="185"/>
              <w:jc w:val="left"/>
              <w:rPr>
                <w:rFonts w:ascii="仿宋" w:hAnsi="仿宋" w:eastAsia="仿宋"/>
                <w:sz w:val="24"/>
              </w:rPr>
            </w:pPr>
            <w:r>
              <w:rPr>
                <w:rFonts w:hint="eastAsia" w:ascii="仿宋" w:hAnsi="仿宋" w:eastAsia="仿宋"/>
                <w:sz w:val="24"/>
              </w:rPr>
              <w:t>支架中心点</w:t>
            </w:r>
          </w:p>
          <w:p>
            <w:pPr>
              <w:pageBreakBefore w:val="0"/>
              <w:kinsoku/>
              <w:wordWrap/>
              <w:overflowPunct/>
              <w:topLinePunct w:val="0"/>
              <w:autoSpaceDE w:val="0"/>
              <w:autoSpaceDN w:val="0"/>
              <w:bidi w:val="0"/>
              <w:adjustRightInd w:val="0"/>
              <w:snapToGrid/>
              <w:spacing w:line="400" w:lineRule="exact"/>
              <w:ind w:right="185"/>
              <w:jc w:val="left"/>
              <w:rPr>
                <w:rFonts w:ascii="仿宋" w:hAnsi="仿宋" w:eastAsia="仿宋"/>
                <w:sz w:val="24"/>
              </w:rPr>
            </w:pPr>
            <w:r>
              <w:rPr>
                <w:rFonts w:hint="eastAsia" w:ascii="仿宋" w:hAnsi="仿宋" w:eastAsia="仿宋"/>
                <w:sz w:val="24"/>
              </w:rPr>
              <w:t>平面座标</w:t>
            </w:r>
          </w:p>
        </w:tc>
        <w:tc>
          <w:tcPr>
            <w:tcW w:w="1236" w:type="dxa"/>
            <w:vMerge w:val="restart"/>
            <w:vAlign w:val="center"/>
          </w:tcPr>
          <w:p>
            <w:pPr>
              <w:pageBreakBefore w:val="0"/>
              <w:kinsoku/>
              <w:wordWrap/>
              <w:overflowPunct/>
              <w:topLinePunct w:val="0"/>
              <w:autoSpaceDE w:val="0"/>
              <w:autoSpaceDN w:val="0"/>
              <w:bidi w:val="0"/>
              <w:adjustRightInd w:val="0"/>
              <w:snapToGrid/>
              <w:spacing w:line="400" w:lineRule="exact"/>
              <w:ind w:right="185"/>
              <w:jc w:val="left"/>
              <w:rPr>
                <w:rFonts w:ascii="仿宋" w:hAnsi="仿宋" w:eastAsia="仿宋"/>
                <w:sz w:val="24"/>
              </w:rPr>
            </w:pPr>
            <w:r>
              <w:rPr>
                <w:rFonts w:hint="eastAsia" w:ascii="仿宋" w:hAnsi="仿宋" w:eastAsia="仿宋"/>
                <w:sz w:val="24"/>
              </w:rPr>
              <w:t>支架标高</w:t>
            </w:r>
          </w:p>
        </w:tc>
        <w:tc>
          <w:tcPr>
            <w:tcW w:w="3526" w:type="dxa"/>
            <w:gridSpan w:val="2"/>
            <w:vAlign w:val="center"/>
          </w:tcPr>
          <w:p>
            <w:pPr>
              <w:pageBreakBefore w:val="0"/>
              <w:kinsoku/>
              <w:wordWrap/>
              <w:overflowPunct/>
              <w:topLinePunct w:val="0"/>
              <w:autoSpaceDE w:val="0"/>
              <w:autoSpaceDN w:val="0"/>
              <w:bidi w:val="0"/>
              <w:adjustRightInd w:val="0"/>
              <w:snapToGrid/>
              <w:spacing w:line="400" w:lineRule="exact"/>
              <w:ind w:right="185"/>
              <w:jc w:val="left"/>
              <w:rPr>
                <w:rFonts w:ascii="仿宋" w:hAnsi="仿宋" w:eastAsia="仿宋"/>
                <w:sz w:val="24"/>
              </w:rPr>
            </w:pPr>
            <w:r>
              <w:rPr>
                <w:rFonts w:hint="eastAsia" w:ascii="仿宋" w:hAnsi="仿宋" w:eastAsia="仿宋"/>
                <w:sz w:val="24"/>
              </w:rPr>
              <w:t>两个固定支架间的其它支架中心线</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876" w:hRule="atLeast"/>
        </w:trPr>
        <w:tc>
          <w:tcPr>
            <w:tcW w:w="1800" w:type="dxa"/>
            <w:vMerge w:val="continue"/>
            <w:vAlign w:val="center"/>
          </w:tcPr>
          <w:p>
            <w:pPr>
              <w:pageBreakBefore w:val="0"/>
              <w:kinsoku/>
              <w:wordWrap/>
              <w:overflowPunct/>
              <w:topLinePunct w:val="0"/>
              <w:autoSpaceDE w:val="0"/>
              <w:autoSpaceDN w:val="0"/>
              <w:bidi w:val="0"/>
              <w:adjustRightInd w:val="0"/>
              <w:snapToGrid/>
              <w:spacing w:line="400" w:lineRule="exact"/>
              <w:ind w:right="185"/>
              <w:jc w:val="left"/>
              <w:rPr>
                <w:rFonts w:ascii="仿宋" w:hAnsi="仿宋" w:eastAsia="仿宋"/>
                <w:sz w:val="24"/>
              </w:rPr>
            </w:pPr>
          </w:p>
        </w:tc>
        <w:tc>
          <w:tcPr>
            <w:tcW w:w="1296" w:type="dxa"/>
            <w:vMerge w:val="continue"/>
            <w:vAlign w:val="center"/>
          </w:tcPr>
          <w:p>
            <w:pPr>
              <w:pageBreakBefore w:val="0"/>
              <w:kinsoku/>
              <w:wordWrap/>
              <w:overflowPunct/>
              <w:topLinePunct w:val="0"/>
              <w:autoSpaceDE w:val="0"/>
              <w:autoSpaceDN w:val="0"/>
              <w:bidi w:val="0"/>
              <w:adjustRightInd w:val="0"/>
              <w:snapToGrid/>
              <w:spacing w:line="400" w:lineRule="exact"/>
              <w:ind w:right="185"/>
              <w:jc w:val="left"/>
              <w:rPr>
                <w:rFonts w:ascii="仿宋" w:hAnsi="仿宋" w:eastAsia="仿宋"/>
                <w:sz w:val="24"/>
              </w:rPr>
            </w:pPr>
          </w:p>
        </w:tc>
        <w:tc>
          <w:tcPr>
            <w:tcW w:w="1236" w:type="dxa"/>
            <w:vMerge w:val="continue"/>
            <w:vAlign w:val="center"/>
          </w:tcPr>
          <w:p>
            <w:pPr>
              <w:pageBreakBefore w:val="0"/>
              <w:kinsoku/>
              <w:wordWrap/>
              <w:overflowPunct/>
              <w:topLinePunct w:val="0"/>
              <w:autoSpaceDE w:val="0"/>
              <w:autoSpaceDN w:val="0"/>
              <w:bidi w:val="0"/>
              <w:adjustRightInd w:val="0"/>
              <w:snapToGrid/>
              <w:spacing w:line="400" w:lineRule="exact"/>
              <w:ind w:right="185"/>
              <w:jc w:val="left"/>
              <w:rPr>
                <w:rFonts w:ascii="仿宋" w:hAnsi="仿宋" w:eastAsia="仿宋"/>
                <w:sz w:val="24"/>
              </w:rPr>
            </w:pPr>
          </w:p>
        </w:tc>
        <w:tc>
          <w:tcPr>
            <w:tcW w:w="2286" w:type="dxa"/>
            <w:vAlign w:val="center"/>
          </w:tcPr>
          <w:p>
            <w:pPr>
              <w:pageBreakBefore w:val="0"/>
              <w:kinsoku/>
              <w:wordWrap/>
              <w:overflowPunct/>
              <w:topLinePunct w:val="0"/>
              <w:autoSpaceDE w:val="0"/>
              <w:autoSpaceDN w:val="0"/>
              <w:bidi w:val="0"/>
              <w:adjustRightInd w:val="0"/>
              <w:snapToGrid/>
              <w:spacing w:line="400" w:lineRule="exact"/>
              <w:ind w:right="185"/>
              <w:jc w:val="left"/>
              <w:rPr>
                <w:rFonts w:ascii="仿宋" w:hAnsi="仿宋" w:eastAsia="仿宋"/>
                <w:sz w:val="24"/>
              </w:rPr>
            </w:pPr>
            <w:r>
              <w:rPr>
                <w:rFonts w:hint="eastAsia" w:ascii="仿宋" w:hAnsi="仿宋" w:eastAsia="仿宋"/>
                <w:sz w:val="24"/>
              </w:rPr>
              <w:t>距固定支架每10m处</w:t>
            </w:r>
          </w:p>
        </w:tc>
        <w:tc>
          <w:tcPr>
            <w:tcW w:w="1240" w:type="dxa"/>
            <w:vAlign w:val="center"/>
          </w:tcPr>
          <w:p>
            <w:pPr>
              <w:pageBreakBefore w:val="0"/>
              <w:kinsoku/>
              <w:wordWrap/>
              <w:overflowPunct/>
              <w:topLinePunct w:val="0"/>
              <w:autoSpaceDE w:val="0"/>
              <w:autoSpaceDN w:val="0"/>
              <w:bidi w:val="0"/>
              <w:adjustRightInd w:val="0"/>
              <w:snapToGrid/>
              <w:spacing w:line="400" w:lineRule="exact"/>
              <w:ind w:right="185"/>
              <w:jc w:val="left"/>
              <w:rPr>
                <w:rFonts w:ascii="仿宋" w:hAnsi="仿宋" w:eastAsia="仿宋"/>
                <w:sz w:val="24"/>
              </w:rPr>
            </w:pPr>
            <w:r>
              <w:rPr>
                <w:rFonts w:hint="eastAsia" w:ascii="仿宋" w:hAnsi="仿宋" w:eastAsia="仿宋"/>
                <w:sz w:val="24"/>
              </w:rPr>
              <w:t>中心处</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96" w:hRule="atLeast"/>
        </w:trPr>
        <w:tc>
          <w:tcPr>
            <w:tcW w:w="1800" w:type="dxa"/>
            <w:vAlign w:val="center"/>
          </w:tcPr>
          <w:p>
            <w:pPr>
              <w:pageBreakBefore w:val="0"/>
              <w:kinsoku/>
              <w:wordWrap/>
              <w:overflowPunct/>
              <w:topLinePunct w:val="0"/>
              <w:autoSpaceDE w:val="0"/>
              <w:autoSpaceDN w:val="0"/>
              <w:bidi w:val="0"/>
              <w:adjustRightInd w:val="0"/>
              <w:snapToGrid/>
              <w:spacing w:line="400" w:lineRule="exact"/>
              <w:ind w:right="185"/>
              <w:jc w:val="left"/>
              <w:rPr>
                <w:rFonts w:ascii="仿宋" w:hAnsi="仿宋" w:eastAsia="仿宋"/>
                <w:sz w:val="24"/>
              </w:rPr>
            </w:pPr>
            <w:r>
              <w:rPr>
                <w:rFonts w:hint="eastAsia" w:ascii="仿宋" w:hAnsi="仿宋" w:eastAsia="仿宋"/>
                <w:sz w:val="24"/>
              </w:rPr>
              <w:t>偏差值（mm）</w:t>
            </w:r>
          </w:p>
        </w:tc>
        <w:tc>
          <w:tcPr>
            <w:tcW w:w="1296" w:type="dxa"/>
            <w:vAlign w:val="center"/>
          </w:tcPr>
          <w:p>
            <w:pPr>
              <w:pageBreakBefore w:val="0"/>
              <w:kinsoku/>
              <w:wordWrap/>
              <w:overflowPunct/>
              <w:topLinePunct w:val="0"/>
              <w:autoSpaceDE w:val="0"/>
              <w:autoSpaceDN w:val="0"/>
              <w:bidi w:val="0"/>
              <w:adjustRightInd w:val="0"/>
              <w:snapToGrid/>
              <w:spacing w:line="400" w:lineRule="exact"/>
              <w:ind w:right="185"/>
              <w:jc w:val="left"/>
              <w:rPr>
                <w:rFonts w:ascii="仿宋" w:hAnsi="仿宋" w:eastAsia="仿宋"/>
                <w:sz w:val="24"/>
              </w:rPr>
            </w:pPr>
            <w:r>
              <w:rPr>
                <w:rFonts w:hint="eastAsia" w:ascii="仿宋" w:hAnsi="仿宋" w:eastAsia="仿宋"/>
                <w:sz w:val="24"/>
              </w:rPr>
              <w:t>25</w:t>
            </w:r>
          </w:p>
        </w:tc>
        <w:tc>
          <w:tcPr>
            <w:tcW w:w="1236" w:type="dxa"/>
            <w:vAlign w:val="center"/>
          </w:tcPr>
          <w:p>
            <w:pPr>
              <w:pageBreakBefore w:val="0"/>
              <w:kinsoku/>
              <w:wordWrap/>
              <w:overflowPunct/>
              <w:topLinePunct w:val="0"/>
              <w:autoSpaceDE w:val="0"/>
              <w:autoSpaceDN w:val="0"/>
              <w:bidi w:val="0"/>
              <w:adjustRightInd w:val="0"/>
              <w:snapToGrid/>
              <w:spacing w:line="400" w:lineRule="exact"/>
              <w:ind w:right="185"/>
              <w:jc w:val="left"/>
              <w:rPr>
                <w:rFonts w:ascii="仿宋" w:hAnsi="仿宋" w:eastAsia="仿宋"/>
                <w:sz w:val="24"/>
              </w:rPr>
            </w:pPr>
            <w:r>
              <w:rPr>
                <w:rFonts w:hint="eastAsia" w:ascii="仿宋" w:hAnsi="仿宋" w:eastAsia="仿宋"/>
                <w:sz w:val="24"/>
              </w:rPr>
              <w:t>-10</w:t>
            </w:r>
          </w:p>
        </w:tc>
        <w:tc>
          <w:tcPr>
            <w:tcW w:w="2286" w:type="dxa"/>
            <w:vAlign w:val="center"/>
          </w:tcPr>
          <w:p>
            <w:pPr>
              <w:pageBreakBefore w:val="0"/>
              <w:kinsoku/>
              <w:wordWrap/>
              <w:overflowPunct/>
              <w:topLinePunct w:val="0"/>
              <w:autoSpaceDE w:val="0"/>
              <w:autoSpaceDN w:val="0"/>
              <w:bidi w:val="0"/>
              <w:adjustRightInd w:val="0"/>
              <w:snapToGrid/>
              <w:spacing w:line="400" w:lineRule="exact"/>
              <w:ind w:right="185"/>
              <w:jc w:val="left"/>
              <w:rPr>
                <w:rFonts w:ascii="仿宋" w:hAnsi="仿宋" w:eastAsia="仿宋"/>
                <w:sz w:val="24"/>
              </w:rPr>
            </w:pPr>
            <w:r>
              <w:rPr>
                <w:rFonts w:hint="eastAsia" w:ascii="仿宋" w:hAnsi="仿宋" w:eastAsia="仿宋"/>
                <w:sz w:val="24"/>
              </w:rPr>
              <w:t>5</w:t>
            </w:r>
          </w:p>
        </w:tc>
        <w:tc>
          <w:tcPr>
            <w:tcW w:w="1240" w:type="dxa"/>
            <w:vAlign w:val="center"/>
          </w:tcPr>
          <w:p>
            <w:pPr>
              <w:pageBreakBefore w:val="0"/>
              <w:kinsoku/>
              <w:wordWrap/>
              <w:overflowPunct/>
              <w:topLinePunct w:val="0"/>
              <w:autoSpaceDE w:val="0"/>
              <w:autoSpaceDN w:val="0"/>
              <w:bidi w:val="0"/>
              <w:adjustRightInd w:val="0"/>
              <w:snapToGrid/>
              <w:spacing w:line="400" w:lineRule="exact"/>
              <w:ind w:right="185"/>
              <w:jc w:val="left"/>
              <w:rPr>
                <w:rFonts w:ascii="仿宋" w:hAnsi="仿宋" w:eastAsia="仿宋"/>
                <w:sz w:val="24"/>
              </w:rPr>
            </w:pPr>
            <w:r>
              <w:rPr>
                <w:rFonts w:hint="eastAsia" w:ascii="仿宋" w:hAnsi="仿宋" w:eastAsia="仿宋"/>
                <w:sz w:val="24"/>
              </w:rPr>
              <w:t>25</w:t>
            </w:r>
          </w:p>
        </w:tc>
      </w:tr>
    </w:tbl>
    <w:p>
      <w:pPr>
        <w:pageBreakBefore w:val="0"/>
        <w:kinsoku/>
        <w:wordWrap/>
        <w:overflowPunct/>
        <w:topLinePunct w:val="0"/>
        <w:autoSpaceDE w:val="0"/>
        <w:autoSpaceDN w:val="0"/>
        <w:bidi w:val="0"/>
        <w:adjustRightInd w:val="0"/>
        <w:snapToGrid/>
        <w:spacing w:line="400" w:lineRule="exact"/>
        <w:ind w:right="185"/>
        <w:jc w:val="left"/>
        <w:rPr>
          <w:rFonts w:ascii="仿宋" w:hAnsi="仿宋" w:eastAsia="仿宋"/>
          <w:sz w:val="24"/>
        </w:rPr>
      </w:pPr>
    </w:p>
    <w:p>
      <w:pPr>
        <w:pageBreakBefore w:val="0"/>
        <w:kinsoku/>
        <w:wordWrap/>
        <w:overflowPunct/>
        <w:topLinePunct w:val="0"/>
        <w:autoSpaceDE w:val="0"/>
        <w:autoSpaceDN w:val="0"/>
        <w:bidi w:val="0"/>
        <w:adjustRightInd w:val="0"/>
        <w:snapToGrid/>
        <w:spacing w:line="400" w:lineRule="exact"/>
        <w:ind w:right="185"/>
        <w:jc w:val="left"/>
        <w:rPr>
          <w:rFonts w:ascii="仿宋" w:hAnsi="仿宋" w:eastAsia="仿宋"/>
          <w:sz w:val="24"/>
        </w:rPr>
      </w:pPr>
    </w:p>
    <w:p>
      <w:pPr>
        <w:pageBreakBefore w:val="0"/>
        <w:kinsoku/>
        <w:wordWrap/>
        <w:overflowPunct/>
        <w:topLinePunct w:val="0"/>
        <w:autoSpaceDE w:val="0"/>
        <w:autoSpaceDN w:val="0"/>
        <w:bidi w:val="0"/>
        <w:adjustRightInd w:val="0"/>
        <w:snapToGrid/>
        <w:spacing w:line="400" w:lineRule="exact"/>
        <w:ind w:right="185"/>
        <w:jc w:val="left"/>
        <w:rPr>
          <w:rFonts w:ascii="仿宋" w:hAnsi="仿宋" w:eastAsia="仿宋"/>
          <w:sz w:val="24"/>
        </w:rPr>
      </w:pPr>
    </w:p>
    <w:p>
      <w:pPr>
        <w:pageBreakBefore w:val="0"/>
        <w:kinsoku/>
        <w:wordWrap/>
        <w:overflowPunct/>
        <w:topLinePunct w:val="0"/>
        <w:autoSpaceDE w:val="0"/>
        <w:autoSpaceDN w:val="0"/>
        <w:bidi w:val="0"/>
        <w:adjustRightInd w:val="0"/>
        <w:snapToGrid/>
        <w:spacing w:line="400" w:lineRule="exact"/>
        <w:ind w:right="185"/>
        <w:jc w:val="left"/>
        <w:rPr>
          <w:rFonts w:ascii="仿宋" w:hAnsi="仿宋" w:eastAsia="仿宋"/>
          <w:sz w:val="24"/>
        </w:rPr>
      </w:pPr>
    </w:p>
    <w:p>
      <w:pPr>
        <w:pageBreakBefore w:val="0"/>
        <w:kinsoku/>
        <w:wordWrap/>
        <w:overflowPunct/>
        <w:topLinePunct w:val="0"/>
        <w:autoSpaceDE w:val="0"/>
        <w:autoSpaceDN w:val="0"/>
        <w:bidi w:val="0"/>
        <w:adjustRightInd w:val="0"/>
        <w:snapToGrid/>
        <w:spacing w:line="400" w:lineRule="exact"/>
        <w:ind w:right="185"/>
        <w:jc w:val="left"/>
        <w:rPr>
          <w:rFonts w:ascii="仿宋" w:hAnsi="仿宋" w:eastAsia="仿宋"/>
          <w:sz w:val="24"/>
        </w:rPr>
      </w:pPr>
    </w:p>
    <w:p>
      <w:pPr>
        <w:pageBreakBefore w:val="0"/>
        <w:kinsoku/>
        <w:wordWrap/>
        <w:overflowPunct/>
        <w:topLinePunct w:val="0"/>
        <w:autoSpaceDE w:val="0"/>
        <w:autoSpaceDN w:val="0"/>
        <w:bidi w:val="0"/>
        <w:adjustRightInd w:val="0"/>
        <w:snapToGrid/>
        <w:spacing w:line="400" w:lineRule="exact"/>
        <w:ind w:right="185"/>
        <w:jc w:val="left"/>
        <w:rPr>
          <w:rFonts w:ascii="仿宋" w:hAnsi="仿宋" w:eastAsia="仿宋"/>
          <w:sz w:val="24"/>
        </w:rPr>
      </w:pPr>
    </w:p>
    <w:p>
      <w:pPr>
        <w:pageBreakBefore w:val="0"/>
        <w:kinsoku/>
        <w:wordWrap/>
        <w:overflowPunct/>
        <w:topLinePunct w:val="0"/>
        <w:autoSpaceDE w:val="0"/>
        <w:autoSpaceDN w:val="0"/>
        <w:bidi w:val="0"/>
        <w:adjustRightInd w:val="0"/>
        <w:snapToGrid/>
        <w:spacing w:line="400" w:lineRule="exact"/>
        <w:ind w:right="185"/>
        <w:jc w:val="left"/>
        <w:rPr>
          <w:rFonts w:ascii="仿宋" w:hAnsi="仿宋" w:eastAsia="仿宋"/>
          <w:sz w:val="24"/>
        </w:rPr>
      </w:pPr>
    </w:p>
    <w:p>
      <w:pPr>
        <w:pageBreakBefore w:val="0"/>
        <w:kinsoku/>
        <w:wordWrap/>
        <w:overflowPunct/>
        <w:topLinePunct w:val="0"/>
        <w:autoSpaceDE w:val="0"/>
        <w:autoSpaceDN w:val="0"/>
        <w:bidi w:val="0"/>
        <w:adjustRightInd w:val="0"/>
        <w:snapToGrid/>
        <w:spacing w:line="400" w:lineRule="exact"/>
        <w:ind w:right="185"/>
        <w:jc w:val="left"/>
        <w:rPr>
          <w:rFonts w:ascii="仿宋" w:hAnsi="仿宋" w:eastAsia="仿宋"/>
          <w:sz w:val="24"/>
        </w:rPr>
      </w:pPr>
      <w:r>
        <w:rPr>
          <w:rFonts w:ascii="仿宋" w:hAnsi="仿宋" w:eastAsia="仿宋"/>
          <w:sz w:val="24"/>
        </w:rPr>
        <w:t>6</w:t>
      </w:r>
      <w:r>
        <w:rPr>
          <w:rFonts w:hint="eastAsia" w:ascii="仿宋" w:hAnsi="仿宋" w:eastAsia="仿宋"/>
          <w:sz w:val="24"/>
        </w:rPr>
        <w:t>.. 管道加工和预制管件制作</w:t>
      </w:r>
    </w:p>
    <w:p>
      <w:pPr>
        <w:pageBreakBefore w:val="0"/>
        <w:kinsoku/>
        <w:wordWrap/>
        <w:overflowPunct/>
        <w:topLinePunct w:val="0"/>
        <w:autoSpaceDE w:val="0"/>
        <w:autoSpaceDN w:val="0"/>
        <w:bidi w:val="0"/>
        <w:adjustRightInd w:val="0"/>
        <w:snapToGrid/>
        <w:spacing w:line="400" w:lineRule="exact"/>
        <w:ind w:right="185"/>
        <w:jc w:val="left"/>
        <w:rPr>
          <w:rFonts w:ascii="仿宋" w:hAnsi="仿宋" w:eastAsia="仿宋"/>
          <w:sz w:val="24"/>
        </w:rPr>
      </w:pPr>
      <w:r>
        <w:rPr>
          <w:rFonts w:hint="eastAsia" w:ascii="仿宋" w:hAnsi="仿宋" w:eastAsia="仿宋"/>
          <w:sz w:val="24"/>
        </w:rPr>
        <w:t>①钢管的材质和壁厚应符合国家现行技术标准，必须具有生产厂家的质量证明书，同时应按GB50235《工业金属管道工程施工及验收规范》中相应规定对管道组成管件检验。</w:t>
      </w:r>
    </w:p>
    <w:p>
      <w:pPr>
        <w:pageBreakBefore w:val="0"/>
        <w:kinsoku/>
        <w:wordWrap/>
        <w:overflowPunct/>
        <w:topLinePunct w:val="0"/>
        <w:autoSpaceDE w:val="0"/>
        <w:autoSpaceDN w:val="0"/>
        <w:bidi w:val="0"/>
        <w:adjustRightInd w:val="0"/>
        <w:snapToGrid/>
        <w:spacing w:line="400" w:lineRule="exact"/>
        <w:ind w:right="185"/>
        <w:jc w:val="left"/>
        <w:rPr>
          <w:rFonts w:ascii="仿宋" w:hAnsi="仿宋" w:eastAsia="仿宋"/>
          <w:sz w:val="24"/>
        </w:rPr>
      </w:pPr>
      <w:r>
        <w:rPr>
          <w:rFonts w:hint="eastAsia" w:ascii="仿宋" w:hAnsi="仿宋" w:eastAsia="仿宋"/>
          <w:sz w:val="24"/>
        </w:rPr>
        <w:t>②管子切割采用氧乙炔焰切割，管子切口端面平整，无裂纹，重皮，毛刺、凹凸、缩口、熔渣、氧化物等，切口端面允许倾斜偏差不能大于管子外径的1%，且不得超过3mm。</w:t>
      </w:r>
    </w:p>
    <w:p>
      <w:pPr>
        <w:pageBreakBefore w:val="0"/>
        <w:kinsoku/>
        <w:wordWrap/>
        <w:overflowPunct/>
        <w:topLinePunct w:val="0"/>
        <w:autoSpaceDE w:val="0"/>
        <w:autoSpaceDN w:val="0"/>
        <w:bidi w:val="0"/>
        <w:adjustRightInd w:val="0"/>
        <w:snapToGrid/>
        <w:spacing w:line="400" w:lineRule="exact"/>
        <w:ind w:right="185"/>
        <w:jc w:val="left"/>
        <w:rPr>
          <w:rFonts w:ascii="仿宋" w:hAnsi="仿宋" w:eastAsia="仿宋"/>
          <w:sz w:val="24"/>
        </w:rPr>
      </w:pPr>
      <w:r>
        <w:rPr>
          <w:rFonts w:hint="eastAsia" w:ascii="仿宋" w:hAnsi="仿宋" w:eastAsia="仿宋"/>
          <w:sz w:val="24"/>
        </w:rPr>
        <w:t>③在管道上直接开三通时，切口的线位应当用校核过的样板画定。</w:t>
      </w:r>
    </w:p>
    <w:p>
      <w:pPr>
        <w:pageBreakBefore w:val="0"/>
        <w:kinsoku/>
        <w:wordWrap/>
        <w:overflowPunct/>
        <w:topLinePunct w:val="0"/>
        <w:autoSpaceDE w:val="0"/>
        <w:autoSpaceDN w:val="0"/>
        <w:bidi w:val="0"/>
        <w:adjustRightInd w:val="0"/>
        <w:snapToGrid/>
        <w:spacing w:line="400" w:lineRule="exact"/>
        <w:ind w:right="185"/>
        <w:jc w:val="left"/>
        <w:rPr>
          <w:rFonts w:ascii="仿宋" w:hAnsi="仿宋" w:eastAsia="仿宋"/>
          <w:sz w:val="24"/>
        </w:rPr>
      </w:pPr>
      <w:r>
        <w:rPr>
          <w:rFonts w:ascii="仿宋" w:hAnsi="仿宋" w:eastAsia="仿宋"/>
          <w:sz w:val="24"/>
        </w:rPr>
        <w:t>6</w:t>
      </w:r>
      <w:r>
        <w:rPr>
          <w:rFonts w:hint="eastAsia" w:ascii="仿宋" w:hAnsi="仿宋" w:eastAsia="仿宋"/>
          <w:sz w:val="24"/>
        </w:rPr>
        <w:t>.5管道安装</w:t>
      </w:r>
    </w:p>
    <w:p>
      <w:pPr>
        <w:pageBreakBefore w:val="0"/>
        <w:kinsoku/>
        <w:wordWrap/>
        <w:overflowPunct/>
        <w:topLinePunct w:val="0"/>
        <w:autoSpaceDE w:val="0"/>
        <w:autoSpaceDN w:val="0"/>
        <w:bidi w:val="0"/>
        <w:adjustRightInd w:val="0"/>
        <w:snapToGrid/>
        <w:spacing w:line="400" w:lineRule="exact"/>
        <w:ind w:right="185"/>
        <w:jc w:val="left"/>
        <w:rPr>
          <w:rFonts w:ascii="仿宋" w:hAnsi="仿宋" w:eastAsia="仿宋"/>
          <w:sz w:val="24"/>
        </w:rPr>
      </w:pPr>
      <w:r>
        <w:rPr>
          <w:rFonts w:hint="eastAsia" w:ascii="仿宋" w:hAnsi="仿宋" w:eastAsia="仿宋"/>
          <w:sz w:val="24"/>
        </w:rPr>
        <w:t>1）准备工作</w:t>
      </w:r>
    </w:p>
    <w:p>
      <w:pPr>
        <w:pageBreakBefore w:val="0"/>
        <w:kinsoku/>
        <w:wordWrap/>
        <w:overflowPunct/>
        <w:topLinePunct w:val="0"/>
        <w:autoSpaceDE w:val="0"/>
        <w:autoSpaceDN w:val="0"/>
        <w:bidi w:val="0"/>
        <w:adjustRightInd w:val="0"/>
        <w:snapToGrid/>
        <w:spacing w:line="400" w:lineRule="exact"/>
        <w:ind w:right="185"/>
        <w:jc w:val="left"/>
        <w:rPr>
          <w:rFonts w:ascii="仿宋" w:hAnsi="仿宋" w:eastAsia="仿宋"/>
          <w:sz w:val="24"/>
        </w:rPr>
      </w:pPr>
      <w:r>
        <w:rPr>
          <w:rFonts w:hint="eastAsia" w:ascii="仿宋" w:hAnsi="仿宋" w:eastAsia="仿宋"/>
          <w:sz w:val="24"/>
        </w:rPr>
        <w:t>①检验并矫正管材平直度，整修管口并加工好坡口。坡口加工采用氧乙炔焰热加工方法，之后除出坡口表面的氧化皮、熔渣及影响接头质量的表面层，并将凹凸不平处打磨平整。</w:t>
      </w:r>
    </w:p>
    <w:p>
      <w:pPr>
        <w:pageBreakBefore w:val="0"/>
        <w:kinsoku/>
        <w:wordWrap/>
        <w:overflowPunct/>
        <w:topLinePunct w:val="0"/>
        <w:autoSpaceDE w:val="0"/>
        <w:autoSpaceDN w:val="0"/>
        <w:bidi w:val="0"/>
        <w:adjustRightInd w:val="0"/>
        <w:snapToGrid/>
        <w:spacing w:line="400" w:lineRule="exact"/>
        <w:ind w:right="185"/>
        <w:jc w:val="left"/>
        <w:rPr>
          <w:rFonts w:ascii="仿宋" w:hAnsi="仿宋" w:eastAsia="仿宋"/>
          <w:sz w:val="24"/>
        </w:rPr>
      </w:pPr>
      <w:r>
        <w:rPr>
          <w:rFonts w:hint="eastAsia" w:ascii="仿宋" w:hAnsi="仿宋" w:eastAsia="仿宋"/>
          <w:sz w:val="24"/>
        </w:rPr>
        <w:t>②清理管表面，管道外表面铁锈用手提砂轮机装上磨光片打磨然后用扫帚清扫干净。</w:t>
      </w:r>
    </w:p>
    <w:p>
      <w:pPr>
        <w:pageBreakBefore w:val="0"/>
        <w:kinsoku/>
        <w:wordWrap/>
        <w:overflowPunct/>
        <w:topLinePunct w:val="0"/>
        <w:autoSpaceDE w:val="0"/>
        <w:autoSpaceDN w:val="0"/>
        <w:bidi w:val="0"/>
        <w:adjustRightInd w:val="0"/>
        <w:snapToGrid/>
        <w:spacing w:line="400" w:lineRule="exact"/>
        <w:ind w:right="185"/>
        <w:jc w:val="left"/>
        <w:rPr>
          <w:rFonts w:ascii="仿宋" w:hAnsi="仿宋" w:eastAsia="仿宋"/>
          <w:sz w:val="24"/>
        </w:rPr>
      </w:pPr>
      <w:r>
        <w:rPr>
          <w:rFonts w:hint="eastAsia" w:ascii="仿宋" w:hAnsi="仿宋" w:eastAsia="仿宋"/>
          <w:sz w:val="24"/>
        </w:rPr>
        <w:t>③根据现场实际情况预制管段，预制完毕后的管段应及时封闭管口。</w:t>
      </w:r>
    </w:p>
    <w:p>
      <w:pPr>
        <w:pageBreakBefore w:val="0"/>
        <w:kinsoku/>
        <w:wordWrap/>
        <w:overflowPunct/>
        <w:topLinePunct w:val="0"/>
        <w:autoSpaceDE w:val="0"/>
        <w:autoSpaceDN w:val="0"/>
        <w:bidi w:val="0"/>
        <w:adjustRightInd w:val="0"/>
        <w:snapToGrid/>
        <w:spacing w:line="400" w:lineRule="exact"/>
        <w:ind w:right="185"/>
        <w:jc w:val="left"/>
        <w:rPr>
          <w:rFonts w:ascii="仿宋" w:hAnsi="仿宋" w:eastAsia="仿宋"/>
          <w:sz w:val="24"/>
        </w:rPr>
      </w:pPr>
      <w:r>
        <w:rPr>
          <w:rFonts w:hint="eastAsia" w:ascii="仿宋" w:hAnsi="仿宋" w:eastAsia="仿宋"/>
          <w:sz w:val="24"/>
        </w:rPr>
        <w:t>2）吊装就位：</w:t>
      </w:r>
    </w:p>
    <w:p>
      <w:pPr>
        <w:pageBreakBefore w:val="0"/>
        <w:kinsoku/>
        <w:wordWrap/>
        <w:overflowPunct/>
        <w:topLinePunct w:val="0"/>
        <w:autoSpaceDE w:val="0"/>
        <w:autoSpaceDN w:val="0"/>
        <w:bidi w:val="0"/>
        <w:adjustRightInd w:val="0"/>
        <w:snapToGrid/>
        <w:spacing w:line="400" w:lineRule="exact"/>
        <w:ind w:right="185"/>
        <w:jc w:val="left"/>
        <w:rPr>
          <w:rFonts w:ascii="仿宋" w:hAnsi="仿宋" w:eastAsia="仿宋"/>
          <w:sz w:val="24"/>
        </w:rPr>
      </w:pPr>
      <w:r>
        <w:rPr>
          <w:rFonts w:hint="eastAsia" w:ascii="仿宋" w:hAnsi="仿宋" w:eastAsia="仿宋"/>
          <w:sz w:val="24"/>
        </w:rPr>
        <w:t>在定准管道中心线和复查测量管道支架标高后，将管组或单管平稳地起吊就位，放在架空支架上的管道，应具备一定的固定设施。</w:t>
      </w:r>
    </w:p>
    <w:p>
      <w:pPr>
        <w:pageBreakBefore w:val="0"/>
        <w:kinsoku/>
        <w:wordWrap/>
        <w:overflowPunct/>
        <w:topLinePunct w:val="0"/>
        <w:autoSpaceDE w:val="0"/>
        <w:autoSpaceDN w:val="0"/>
        <w:bidi w:val="0"/>
        <w:adjustRightInd w:val="0"/>
        <w:snapToGrid/>
        <w:spacing w:line="400" w:lineRule="exact"/>
        <w:ind w:right="185"/>
        <w:jc w:val="left"/>
        <w:rPr>
          <w:rFonts w:ascii="仿宋" w:hAnsi="仿宋" w:eastAsia="仿宋"/>
          <w:sz w:val="24"/>
        </w:rPr>
      </w:pPr>
      <w:r>
        <w:rPr>
          <w:rFonts w:hint="eastAsia" w:ascii="仿宋" w:hAnsi="仿宋" w:eastAsia="仿宋"/>
          <w:sz w:val="24"/>
        </w:rPr>
        <w:t>3）管道安装：</w:t>
      </w:r>
    </w:p>
    <w:p>
      <w:pPr>
        <w:pageBreakBefore w:val="0"/>
        <w:kinsoku/>
        <w:wordWrap/>
        <w:overflowPunct/>
        <w:topLinePunct w:val="0"/>
        <w:autoSpaceDE w:val="0"/>
        <w:autoSpaceDN w:val="0"/>
        <w:bidi w:val="0"/>
        <w:adjustRightInd w:val="0"/>
        <w:snapToGrid/>
        <w:spacing w:line="400" w:lineRule="exact"/>
        <w:ind w:right="185"/>
        <w:jc w:val="left"/>
        <w:rPr>
          <w:rFonts w:ascii="仿宋" w:hAnsi="仿宋" w:eastAsia="仿宋"/>
          <w:sz w:val="24"/>
        </w:rPr>
      </w:pPr>
      <w:r>
        <w:rPr>
          <w:rFonts w:hint="eastAsia" w:ascii="仿宋" w:hAnsi="仿宋" w:eastAsia="仿宋"/>
          <w:sz w:val="24"/>
        </w:rPr>
        <w:t>①架空管道的管组长度应按空中焊接的需要来确定，以等于或大于2倍支架间距为宜。</w:t>
      </w:r>
    </w:p>
    <w:p>
      <w:pPr>
        <w:pageBreakBefore w:val="0"/>
        <w:kinsoku/>
        <w:wordWrap/>
        <w:overflowPunct/>
        <w:topLinePunct w:val="0"/>
        <w:autoSpaceDE w:val="0"/>
        <w:autoSpaceDN w:val="0"/>
        <w:bidi w:val="0"/>
        <w:adjustRightInd w:val="0"/>
        <w:snapToGrid/>
        <w:spacing w:line="400" w:lineRule="exact"/>
        <w:ind w:right="185"/>
        <w:jc w:val="left"/>
        <w:rPr>
          <w:rFonts w:ascii="仿宋" w:hAnsi="仿宋" w:eastAsia="仿宋"/>
          <w:sz w:val="24"/>
        </w:rPr>
      </w:pPr>
      <w:r>
        <w:rPr>
          <w:rFonts w:hint="eastAsia" w:ascii="仿宋" w:hAnsi="仿宋" w:eastAsia="仿宋"/>
          <w:sz w:val="24"/>
        </w:rPr>
        <w:t>②用管组或单根管子逐根的固定安装管道时，每个管组或每根管子都应按管道中心线和管道坡度对好管口。</w:t>
      </w:r>
    </w:p>
    <w:p>
      <w:pPr>
        <w:pageBreakBefore w:val="0"/>
        <w:kinsoku/>
        <w:wordWrap/>
        <w:overflowPunct/>
        <w:topLinePunct w:val="0"/>
        <w:autoSpaceDE w:val="0"/>
        <w:autoSpaceDN w:val="0"/>
        <w:bidi w:val="0"/>
        <w:adjustRightInd w:val="0"/>
        <w:snapToGrid/>
        <w:spacing w:line="400" w:lineRule="exact"/>
        <w:ind w:right="185"/>
        <w:jc w:val="left"/>
        <w:rPr>
          <w:rFonts w:ascii="仿宋" w:hAnsi="仿宋" w:eastAsia="仿宋"/>
          <w:sz w:val="24"/>
        </w:rPr>
      </w:pPr>
      <w:r>
        <w:rPr>
          <w:rFonts w:hint="eastAsia" w:ascii="仿宋" w:hAnsi="仿宋" w:eastAsia="仿宋"/>
          <w:sz w:val="24"/>
        </w:rPr>
        <w:t>③管道安装工作有间断时应及时封闭敞开的管口。</w:t>
      </w:r>
    </w:p>
    <w:p>
      <w:pPr>
        <w:pageBreakBefore w:val="0"/>
        <w:kinsoku/>
        <w:wordWrap/>
        <w:overflowPunct/>
        <w:topLinePunct w:val="0"/>
        <w:autoSpaceDE w:val="0"/>
        <w:autoSpaceDN w:val="0"/>
        <w:bidi w:val="0"/>
        <w:adjustRightInd w:val="0"/>
        <w:snapToGrid/>
        <w:spacing w:line="400" w:lineRule="exact"/>
        <w:ind w:right="185"/>
        <w:jc w:val="left"/>
        <w:rPr>
          <w:rFonts w:ascii="仿宋" w:hAnsi="仿宋" w:eastAsia="仿宋"/>
          <w:sz w:val="24"/>
        </w:rPr>
      </w:pPr>
      <w:r>
        <w:rPr>
          <w:rFonts w:hint="eastAsia" w:ascii="仿宋" w:hAnsi="仿宋" w:eastAsia="仿宋"/>
          <w:sz w:val="24"/>
        </w:rPr>
        <w:t>④设计要求：管道弯曲半径为1.5倍管道公称直径，按0.002的坡度敷设，坡度方向与介质方向相同。</w:t>
      </w:r>
    </w:p>
    <w:p>
      <w:pPr>
        <w:pageBreakBefore w:val="0"/>
        <w:kinsoku/>
        <w:wordWrap/>
        <w:overflowPunct/>
        <w:topLinePunct w:val="0"/>
        <w:autoSpaceDE w:val="0"/>
        <w:autoSpaceDN w:val="0"/>
        <w:bidi w:val="0"/>
        <w:adjustRightInd w:val="0"/>
        <w:snapToGrid/>
        <w:spacing w:line="400" w:lineRule="exact"/>
        <w:ind w:right="185"/>
        <w:jc w:val="left"/>
        <w:rPr>
          <w:rFonts w:ascii="仿宋" w:hAnsi="仿宋" w:eastAsia="仿宋"/>
          <w:sz w:val="24"/>
        </w:rPr>
      </w:pPr>
      <w:r>
        <w:rPr>
          <w:rFonts w:hint="eastAsia" w:ascii="仿宋" w:hAnsi="仿宋" w:eastAsia="仿宋"/>
          <w:sz w:val="24"/>
        </w:rPr>
        <w:t>⑤设计要求：各加强焊制三通处用φ16圆钢加强。</w:t>
      </w:r>
    </w:p>
    <w:p>
      <w:pPr>
        <w:pageBreakBefore w:val="0"/>
        <w:kinsoku/>
        <w:wordWrap/>
        <w:overflowPunct/>
        <w:topLinePunct w:val="0"/>
        <w:autoSpaceDE w:val="0"/>
        <w:autoSpaceDN w:val="0"/>
        <w:bidi w:val="0"/>
        <w:adjustRightInd w:val="0"/>
        <w:snapToGrid/>
        <w:spacing w:line="400" w:lineRule="exact"/>
        <w:ind w:right="185"/>
        <w:jc w:val="left"/>
        <w:rPr>
          <w:rFonts w:ascii="仿宋" w:hAnsi="仿宋" w:eastAsia="仿宋"/>
          <w:sz w:val="24"/>
        </w:rPr>
      </w:pPr>
      <w:r>
        <w:rPr>
          <w:rFonts w:hint="eastAsia" w:ascii="仿宋" w:hAnsi="仿宋" w:eastAsia="仿宋"/>
          <w:sz w:val="24"/>
        </w:rPr>
        <w:t>⑥支架各部件（除标明不能施焊以外），应牢固焊接，焊缝高度等于相焊件之薄件厚度。</w:t>
      </w:r>
    </w:p>
    <w:p>
      <w:pPr>
        <w:pageBreakBefore w:val="0"/>
        <w:kinsoku/>
        <w:wordWrap/>
        <w:overflowPunct/>
        <w:topLinePunct w:val="0"/>
        <w:autoSpaceDE w:val="0"/>
        <w:autoSpaceDN w:val="0"/>
        <w:bidi w:val="0"/>
        <w:adjustRightInd w:val="0"/>
        <w:snapToGrid/>
        <w:spacing w:line="400" w:lineRule="exact"/>
        <w:ind w:right="185"/>
        <w:jc w:val="left"/>
        <w:rPr>
          <w:rFonts w:ascii="仿宋" w:hAnsi="仿宋" w:eastAsia="仿宋"/>
          <w:sz w:val="24"/>
        </w:rPr>
      </w:pPr>
      <w:r>
        <w:rPr>
          <w:rFonts w:hint="eastAsia" w:ascii="仿宋" w:hAnsi="仿宋" w:eastAsia="仿宋"/>
          <w:sz w:val="24"/>
        </w:rPr>
        <w:t>⑦设计要求：气体管路最低点设放水管。</w:t>
      </w:r>
    </w:p>
    <w:p>
      <w:pPr>
        <w:pageBreakBefore w:val="0"/>
        <w:kinsoku/>
        <w:wordWrap/>
        <w:overflowPunct/>
        <w:topLinePunct w:val="0"/>
        <w:autoSpaceDE w:val="0"/>
        <w:autoSpaceDN w:val="0"/>
        <w:bidi w:val="0"/>
        <w:adjustRightInd w:val="0"/>
        <w:snapToGrid/>
        <w:spacing w:line="400" w:lineRule="exact"/>
        <w:ind w:right="185"/>
        <w:jc w:val="left"/>
        <w:rPr>
          <w:rFonts w:ascii="仿宋" w:hAnsi="仿宋" w:eastAsia="仿宋"/>
          <w:sz w:val="24"/>
        </w:rPr>
      </w:pPr>
      <w:r>
        <w:rPr>
          <w:rFonts w:hint="eastAsia" w:ascii="仿宋" w:hAnsi="仿宋" w:eastAsia="仿宋"/>
          <w:sz w:val="24"/>
        </w:rPr>
        <w:t>4）管道对口：</w:t>
      </w:r>
    </w:p>
    <w:p>
      <w:pPr>
        <w:pageBreakBefore w:val="0"/>
        <w:kinsoku/>
        <w:wordWrap/>
        <w:overflowPunct/>
        <w:topLinePunct w:val="0"/>
        <w:autoSpaceDE w:val="0"/>
        <w:autoSpaceDN w:val="0"/>
        <w:bidi w:val="0"/>
        <w:adjustRightInd w:val="0"/>
        <w:snapToGrid/>
        <w:spacing w:line="400" w:lineRule="exact"/>
        <w:ind w:right="185"/>
        <w:jc w:val="left"/>
        <w:rPr>
          <w:rFonts w:ascii="仿宋" w:hAnsi="仿宋" w:eastAsia="仿宋"/>
          <w:sz w:val="24"/>
        </w:rPr>
      </w:pPr>
      <w:r>
        <w:rPr>
          <w:rFonts w:hint="eastAsia" w:ascii="仿宋" w:hAnsi="仿宋" w:eastAsia="仿宋"/>
          <w:sz w:val="24"/>
        </w:rPr>
        <w:t>①管道对口时，应检查管道平直度，在距接口中心200mm处测量，当管道公称直径小于100mm时，允许偏差为1mm，当管道公称直径大于或等于100mm时，允许偏差为2mm，但在所对接管子的全长范围内，最大偏差应不超过10mm。</w:t>
      </w:r>
    </w:p>
    <w:p>
      <w:pPr>
        <w:pageBreakBefore w:val="0"/>
        <w:kinsoku/>
        <w:wordWrap/>
        <w:overflowPunct/>
        <w:topLinePunct w:val="0"/>
        <w:autoSpaceDE w:val="0"/>
        <w:autoSpaceDN w:val="0"/>
        <w:bidi w:val="0"/>
        <w:adjustRightInd w:val="0"/>
        <w:snapToGrid/>
        <w:spacing w:line="400" w:lineRule="exact"/>
        <w:ind w:right="185"/>
        <w:jc w:val="left"/>
        <w:rPr>
          <w:rFonts w:ascii="仿宋" w:hAnsi="仿宋" w:eastAsia="仿宋"/>
          <w:sz w:val="24"/>
        </w:rPr>
      </w:pPr>
      <w:r>
        <w:rPr>
          <w:rFonts w:hint="eastAsia" w:ascii="仿宋" w:hAnsi="仿宋" w:eastAsia="仿宋"/>
          <w:sz w:val="24"/>
        </w:rPr>
        <w:t>②管子对口处应用用对管器夹紧或垫置牢固，避免在焊接过程中产生错位和变形。</w:t>
      </w:r>
    </w:p>
    <w:p>
      <w:pPr>
        <w:pageBreakBefore w:val="0"/>
        <w:kinsoku/>
        <w:wordWrap/>
        <w:overflowPunct/>
        <w:topLinePunct w:val="0"/>
        <w:autoSpaceDE w:val="0"/>
        <w:autoSpaceDN w:val="0"/>
        <w:bidi w:val="0"/>
        <w:adjustRightInd w:val="0"/>
        <w:snapToGrid/>
        <w:spacing w:line="400" w:lineRule="exact"/>
        <w:ind w:right="185"/>
        <w:jc w:val="left"/>
        <w:rPr>
          <w:rFonts w:ascii="仿宋" w:hAnsi="仿宋" w:eastAsia="仿宋"/>
          <w:sz w:val="24"/>
        </w:rPr>
      </w:pPr>
      <w:r>
        <w:rPr>
          <w:rFonts w:hint="eastAsia" w:ascii="仿宋" w:hAnsi="仿宋" w:eastAsia="仿宋"/>
          <w:sz w:val="24"/>
        </w:rPr>
        <w:t>③管道焊口距支架的距离应保证焊接操作的需要，并不得小于50mm。</w:t>
      </w:r>
    </w:p>
    <w:p>
      <w:pPr>
        <w:pageBreakBefore w:val="0"/>
        <w:kinsoku/>
        <w:wordWrap/>
        <w:overflowPunct/>
        <w:topLinePunct w:val="0"/>
        <w:autoSpaceDE w:val="0"/>
        <w:autoSpaceDN w:val="0"/>
        <w:bidi w:val="0"/>
        <w:adjustRightInd w:val="0"/>
        <w:snapToGrid/>
        <w:spacing w:line="400" w:lineRule="exact"/>
        <w:ind w:right="185"/>
        <w:jc w:val="left"/>
        <w:rPr>
          <w:rFonts w:ascii="仿宋" w:hAnsi="仿宋" w:eastAsia="仿宋"/>
          <w:sz w:val="24"/>
        </w:rPr>
      </w:pPr>
      <w:r>
        <w:rPr>
          <w:rFonts w:hint="eastAsia" w:ascii="仿宋" w:hAnsi="仿宋" w:eastAsia="仿宋"/>
          <w:sz w:val="24"/>
        </w:rPr>
        <w:t>5）管道安装允许偏差：应不超过下表规定。</w:t>
      </w:r>
    </w:p>
    <w:tbl>
      <w:tblPr>
        <w:tblStyle w:val="3"/>
        <w:tblpPr w:leftFromText="180" w:rightFromText="180" w:vertAnchor="text" w:horzAnchor="margin" w:tblpXSpec="center" w:tblpY="78"/>
        <w:tblW w:w="78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701"/>
        <w:gridCol w:w="1276"/>
        <w:gridCol w:w="29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5" w:hRule="atLeast"/>
        </w:trPr>
        <w:tc>
          <w:tcPr>
            <w:tcW w:w="4928" w:type="dxa"/>
            <w:gridSpan w:val="3"/>
            <w:tcBorders>
              <w:top w:val="single" w:color="auto" w:sz="6" w:space="0"/>
              <w:left w:val="single" w:color="auto" w:sz="6" w:space="0"/>
              <w:bottom w:val="single" w:color="auto" w:sz="6" w:space="0"/>
              <w:right w:val="single" w:color="auto" w:sz="6" w:space="0"/>
            </w:tcBorders>
            <w:vAlign w:val="center"/>
          </w:tcPr>
          <w:p>
            <w:pPr>
              <w:pageBreakBefore w:val="0"/>
              <w:kinsoku/>
              <w:wordWrap/>
              <w:overflowPunct/>
              <w:topLinePunct w:val="0"/>
              <w:autoSpaceDE w:val="0"/>
              <w:autoSpaceDN w:val="0"/>
              <w:bidi w:val="0"/>
              <w:adjustRightInd w:val="0"/>
              <w:snapToGrid/>
              <w:spacing w:line="400" w:lineRule="exact"/>
              <w:ind w:right="185"/>
              <w:jc w:val="left"/>
              <w:rPr>
                <w:rFonts w:ascii="仿宋" w:hAnsi="仿宋" w:eastAsia="仿宋"/>
                <w:sz w:val="24"/>
              </w:rPr>
            </w:pPr>
            <w:r>
              <w:rPr>
                <w:rFonts w:hint="eastAsia" w:ascii="仿宋" w:hAnsi="仿宋" w:eastAsia="仿宋"/>
                <w:sz w:val="24"/>
              </w:rPr>
              <w:t>项目</w:t>
            </w:r>
          </w:p>
        </w:tc>
        <w:tc>
          <w:tcPr>
            <w:tcW w:w="2935" w:type="dxa"/>
            <w:tcBorders>
              <w:top w:val="single" w:color="auto" w:sz="6" w:space="0"/>
              <w:left w:val="single" w:color="auto" w:sz="6" w:space="0"/>
              <w:bottom w:val="single" w:color="auto" w:sz="6" w:space="0"/>
              <w:right w:val="single" w:color="auto" w:sz="6" w:space="0"/>
            </w:tcBorders>
            <w:vAlign w:val="center"/>
          </w:tcPr>
          <w:p>
            <w:pPr>
              <w:pageBreakBefore w:val="0"/>
              <w:kinsoku/>
              <w:wordWrap/>
              <w:overflowPunct/>
              <w:topLinePunct w:val="0"/>
              <w:autoSpaceDE w:val="0"/>
              <w:autoSpaceDN w:val="0"/>
              <w:bidi w:val="0"/>
              <w:adjustRightInd w:val="0"/>
              <w:snapToGrid/>
              <w:spacing w:line="400" w:lineRule="exact"/>
              <w:ind w:right="185"/>
              <w:jc w:val="left"/>
              <w:rPr>
                <w:rFonts w:ascii="仿宋" w:hAnsi="仿宋" w:eastAsia="仿宋"/>
                <w:sz w:val="24"/>
              </w:rPr>
            </w:pPr>
            <w:r>
              <w:rPr>
                <w:rFonts w:hint="eastAsia" w:ascii="仿宋" w:hAnsi="仿宋" w:eastAsia="仿宋"/>
                <w:sz w:val="24"/>
              </w:rPr>
              <w:t>允许偏差(mm)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84" w:hRule="atLeast"/>
        </w:trPr>
        <w:tc>
          <w:tcPr>
            <w:tcW w:w="1951" w:type="dxa"/>
            <w:vMerge w:val="restart"/>
            <w:tcBorders>
              <w:top w:val="single" w:color="auto" w:sz="6" w:space="0"/>
              <w:left w:val="single" w:color="auto" w:sz="6" w:space="0"/>
              <w:bottom w:val="single" w:color="auto" w:sz="6" w:space="0"/>
              <w:right w:val="single" w:color="auto" w:sz="6" w:space="0"/>
            </w:tcBorders>
            <w:vAlign w:val="center"/>
          </w:tcPr>
          <w:p>
            <w:pPr>
              <w:pageBreakBefore w:val="0"/>
              <w:kinsoku/>
              <w:wordWrap/>
              <w:overflowPunct/>
              <w:topLinePunct w:val="0"/>
              <w:autoSpaceDE w:val="0"/>
              <w:autoSpaceDN w:val="0"/>
              <w:bidi w:val="0"/>
              <w:adjustRightInd w:val="0"/>
              <w:snapToGrid/>
              <w:spacing w:line="400" w:lineRule="exact"/>
              <w:ind w:right="185"/>
              <w:jc w:val="left"/>
              <w:rPr>
                <w:rFonts w:ascii="仿宋" w:hAnsi="仿宋" w:eastAsia="仿宋"/>
                <w:sz w:val="24"/>
              </w:rPr>
            </w:pPr>
            <w:r>
              <w:rPr>
                <w:rFonts w:hint="eastAsia" w:ascii="仿宋" w:hAnsi="仿宋" w:eastAsia="仿宋"/>
                <w:sz w:val="24"/>
              </w:rPr>
              <w:t>座标</w:t>
            </w:r>
          </w:p>
        </w:tc>
        <w:tc>
          <w:tcPr>
            <w:tcW w:w="1701" w:type="dxa"/>
            <w:vMerge w:val="restart"/>
            <w:tcBorders>
              <w:top w:val="single" w:color="auto" w:sz="6" w:space="0"/>
              <w:left w:val="single" w:color="auto" w:sz="6" w:space="0"/>
              <w:bottom w:val="single" w:color="auto" w:sz="6" w:space="0"/>
              <w:right w:val="single" w:color="auto" w:sz="6" w:space="0"/>
            </w:tcBorders>
            <w:vAlign w:val="center"/>
          </w:tcPr>
          <w:p>
            <w:pPr>
              <w:pageBreakBefore w:val="0"/>
              <w:kinsoku/>
              <w:wordWrap/>
              <w:overflowPunct/>
              <w:topLinePunct w:val="0"/>
              <w:autoSpaceDE w:val="0"/>
              <w:autoSpaceDN w:val="0"/>
              <w:bidi w:val="0"/>
              <w:adjustRightInd w:val="0"/>
              <w:snapToGrid/>
              <w:spacing w:line="400" w:lineRule="exact"/>
              <w:ind w:right="185"/>
              <w:jc w:val="left"/>
              <w:rPr>
                <w:rFonts w:ascii="仿宋" w:hAnsi="仿宋" w:eastAsia="仿宋"/>
                <w:sz w:val="24"/>
              </w:rPr>
            </w:pPr>
            <w:r>
              <w:rPr>
                <w:rFonts w:hint="eastAsia" w:ascii="仿宋" w:hAnsi="仿宋" w:eastAsia="仿宋"/>
                <w:sz w:val="24"/>
              </w:rPr>
              <w:t>架空及地沟</w:t>
            </w:r>
          </w:p>
        </w:tc>
        <w:tc>
          <w:tcPr>
            <w:tcW w:w="1276" w:type="dxa"/>
            <w:tcBorders>
              <w:top w:val="single" w:color="auto" w:sz="6" w:space="0"/>
              <w:left w:val="single" w:color="auto" w:sz="6" w:space="0"/>
              <w:bottom w:val="single" w:color="auto" w:sz="6" w:space="0"/>
              <w:right w:val="single" w:color="auto" w:sz="6" w:space="0"/>
            </w:tcBorders>
            <w:vAlign w:val="center"/>
          </w:tcPr>
          <w:p>
            <w:pPr>
              <w:pageBreakBefore w:val="0"/>
              <w:kinsoku/>
              <w:wordWrap/>
              <w:overflowPunct/>
              <w:topLinePunct w:val="0"/>
              <w:autoSpaceDE w:val="0"/>
              <w:autoSpaceDN w:val="0"/>
              <w:bidi w:val="0"/>
              <w:adjustRightInd w:val="0"/>
              <w:snapToGrid/>
              <w:spacing w:line="400" w:lineRule="exact"/>
              <w:ind w:right="185"/>
              <w:jc w:val="left"/>
              <w:rPr>
                <w:rFonts w:ascii="仿宋" w:hAnsi="仿宋" w:eastAsia="仿宋"/>
                <w:sz w:val="24"/>
              </w:rPr>
            </w:pPr>
            <w:r>
              <w:rPr>
                <w:rFonts w:hint="eastAsia" w:ascii="仿宋" w:hAnsi="仿宋" w:eastAsia="仿宋"/>
                <w:sz w:val="24"/>
              </w:rPr>
              <w:t>室外</w:t>
            </w:r>
          </w:p>
        </w:tc>
        <w:tc>
          <w:tcPr>
            <w:tcW w:w="2935" w:type="dxa"/>
            <w:tcBorders>
              <w:top w:val="single" w:color="auto" w:sz="6" w:space="0"/>
              <w:left w:val="single" w:color="auto" w:sz="6" w:space="0"/>
              <w:bottom w:val="single" w:color="auto" w:sz="6" w:space="0"/>
              <w:right w:val="single" w:color="auto" w:sz="6" w:space="0"/>
            </w:tcBorders>
            <w:vAlign w:val="center"/>
          </w:tcPr>
          <w:p>
            <w:pPr>
              <w:pageBreakBefore w:val="0"/>
              <w:kinsoku/>
              <w:wordWrap/>
              <w:overflowPunct/>
              <w:topLinePunct w:val="0"/>
              <w:autoSpaceDE w:val="0"/>
              <w:autoSpaceDN w:val="0"/>
              <w:bidi w:val="0"/>
              <w:adjustRightInd w:val="0"/>
              <w:snapToGrid/>
              <w:spacing w:line="400" w:lineRule="exact"/>
              <w:ind w:right="185"/>
              <w:jc w:val="left"/>
              <w:rPr>
                <w:rFonts w:ascii="仿宋" w:hAnsi="仿宋" w:eastAsia="仿宋"/>
                <w:sz w:val="24"/>
              </w:rPr>
            </w:pPr>
            <w:r>
              <w:rPr>
                <w:rFonts w:hint="eastAsia" w:ascii="仿宋" w:hAnsi="仿宋" w:eastAsia="仿宋"/>
                <w:sz w:val="24"/>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3" w:hRule="atLeast"/>
        </w:trPr>
        <w:tc>
          <w:tcPr>
            <w:tcW w:w="1951" w:type="dxa"/>
            <w:vMerge w:val="continue"/>
            <w:tcBorders>
              <w:top w:val="single" w:color="auto" w:sz="6" w:space="0"/>
              <w:left w:val="single" w:color="auto" w:sz="6" w:space="0"/>
              <w:bottom w:val="single" w:color="auto" w:sz="6" w:space="0"/>
              <w:right w:val="single" w:color="auto" w:sz="6" w:space="0"/>
            </w:tcBorders>
            <w:vAlign w:val="center"/>
          </w:tcPr>
          <w:p>
            <w:pPr>
              <w:pageBreakBefore w:val="0"/>
              <w:kinsoku/>
              <w:wordWrap/>
              <w:overflowPunct/>
              <w:topLinePunct w:val="0"/>
              <w:autoSpaceDE w:val="0"/>
              <w:autoSpaceDN w:val="0"/>
              <w:bidi w:val="0"/>
              <w:adjustRightInd w:val="0"/>
              <w:snapToGrid/>
              <w:spacing w:line="400" w:lineRule="exact"/>
              <w:ind w:right="185"/>
              <w:jc w:val="left"/>
              <w:rPr>
                <w:rFonts w:ascii="仿宋" w:hAnsi="仿宋" w:eastAsia="仿宋"/>
                <w:sz w:val="24"/>
              </w:rPr>
            </w:pPr>
          </w:p>
        </w:tc>
        <w:tc>
          <w:tcPr>
            <w:tcW w:w="1701" w:type="dxa"/>
            <w:vMerge w:val="continue"/>
            <w:tcBorders>
              <w:top w:val="single" w:color="auto" w:sz="6" w:space="0"/>
              <w:left w:val="single" w:color="auto" w:sz="6" w:space="0"/>
              <w:bottom w:val="single" w:color="auto" w:sz="6" w:space="0"/>
              <w:right w:val="single" w:color="auto" w:sz="6" w:space="0"/>
            </w:tcBorders>
            <w:vAlign w:val="center"/>
          </w:tcPr>
          <w:p>
            <w:pPr>
              <w:pageBreakBefore w:val="0"/>
              <w:kinsoku/>
              <w:wordWrap/>
              <w:overflowPunct/>
              <w:topLinePunct w:val="0"/>
              <w:autoSpaceDE w:val="0"/>
              <w:autoSpaceDN w:val="0"/>
              <w:bidi w:val="0"/>
              <w:adjustRightInd w:val="0"/>
              <w:snapToGrid/>
              <w:spacing w:line="400" w:lineRule="exact"/>
              <w:ind w:right="185"/>
              <w:jc w:val="left"/>
              <w:rPr>
                <w:rFonts w:ascii="仿宋" w:hAnsi="仿宋" w:eastAsia="仿宋"/>
                <w:sz w:val="24"/>
              </w:rPr>
            </w:pPr>
          </w:p>
        </w:tc>
        <w:tc>
          <w:tcPr>
            <w:tcW w:w="1276" w:type="dxa"/>
            <w:tcBorders>
              <w:top w:val="single" w:color="auto" w:sz="6" w:space="0"/>
              <w:left w:val="single" w:color="auto" w:sz="6" w:space="0"/>
              <w:bottom w:val="single" w:color="auto" w:sz="6" w:space="0"/>
              <w:right w:val="single" w:color="auto" w:sz="6" w:space="0"/>
            </w:tcBorders>
            <w:vAlign w:val="center"/>
          </w:tcPr>
          <w:p>
            <w:pPr>
              <w:pageBreakBefore w:val="0"/>
              <w:kinsoku/>
              <w:wordWrap/>
              <w:overflowPunct/>
              <w:topLinePunct w:val="0"/>
              <w:autoSpaceDE w:val="0"/>
              <w:autoSpaceDN w:val="0"/>
              <w:bidi w:val="0"/>
              <w:adjustRightInd w:val="0"/>
              <w:snapToGrid/>
              <w:spacing w:line="400" w:lineRule="exact"/>
              <w:ind w:right="185"/>
              <w:jc w:val="left"/>
              <w:rPr>
                <w:rFonts w:ascii="仿宋" w:hAnsi="仿宋" w:eastAsia="仿宋"/>
                <w:sz w:val="24"/>
              </w:rPr>
            </w:pPr>
            <w:r>
              <w:rPr>
                <w:rFonts w:hint="eastAsia" w:ascii="仿宋" w:hAnsi="仿宋" w:eastAsia="仿宋"/>
                <w:sz w:val="24"/>
              </w:rPr>
              <w:t>室内</w:t>
            </w:r>
          </w:p>
        </w:tc>
        <w:tc>
          <w:tcPr>
            <w:tcW w:w="2935" w:type="dxa"/>
            <w:tcBorders>
              <w:top w:val="single" w:color="auto" w:sz="6" w:space="0"/>
              <w:left w:val="single" w:color="auto" w:sz="6" w:space="0"/>
              <w:bottom w:val="single" w:color="auto" w:sz="6" w:space="0"/>
              <w:right w:val="single" w:color="auto" w:sz="6" w:space="0"/>
            </w:tcBorders>
            <w:vAlign w:val="center"/>
          </w:tcPr>
          <w:p>
            <w:pPr>
              <w:pageBreakBefore w:val="0"/>
              <w:kinsoku/>
              <w:wordWrap/>
              <w:overflowPunct/>
              <w:topLinePunct w:val="0"/>
              <w:autoSpaceDE w:val="0"/>
              <w:autoSpaceDN w:val="0"/>
              <w:bidi w:val="0"/>
              <w:adjustRightInd w:val="0"/>
              <w:snapToGrid/>
              <w:spacing w:line="400" w:lineRule="exact"/>
              <w:ind w:right="185"/>
              <w:jc w:val="left"/>
              <w:rPr>
                <w:rFonts w:ascii="仿宋" w:hAnsi="仿宋" w:eastAsia="仿宋"/>
                <w:sz w:val="24"/>
              </w:rPr>
            </w:pPr>
            <w:r>
              <w:rPr>
                <w:rFonts w:hint="eastAsia" w:ascii="仿宋" w:hAnsi="仿宋" w:eastAsia="仿宋"/>
                <w:sz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50" w:hRule="atLeast"/>
        </w:trPr>
        <w:tc>
          <w:tcPr>
            <w:tcW w:w="1951" w:type="dxa"/>
            <w:vMerge w:val="restart"/>
            <w:tcBorders>
              <w:top w:val="single" w:color="auto" w:sz="6" w:space="0"/>
              <w:left w:val="single" w:color="auto" w:sz="6" w:space="0"/>
              <w:bottom w:val="single" w:color="auto" w:sz="6" w:space="0"/>
              <w:right w:val="single" w:color="auto" w:sz="6" w:space="0"/>
            </w:tcBorders>
            <w:vAlign w:val="center"/>
          </w:tcPr>
          <w:p>
            <w:pPr>
              <w:pageBreakBefore w:val="0"/>
              <w:kinsoku/>
              <w:wordWrap/>
              <w:overflowPunct/>
              <w:topLinePunct w:val="0"/>
              <w:autoSpaceDE w:val="0"/>
              <w:autoSpaceDN w:val="0"/>
              <w:bidi w:val="0"/>
              <w:adjustRightInd w:val="0"/>
              <w:snapToGrid/>
              <w:spacing w:line="400" w:lineRule="exact"/>
              <w:ind w:right="185"/>
              <w:jc w:val="left"/>
              <w:rPr>
                <w:rFonts w:ascii="仿宋" w:hAnsi="仿宋" w:eastAsia="仿宋"/>
                <w:sz w:val="24"/>
              </w:rPr>
            </w:pPr>
            <w:r>
              <w:rPr>
                <w:rFonts w:hint="eastAsia" w:ascii="仿宋" w:hAnsi="仿宋" w:eastAsia="仿宋"/>
                <w:sz w:val="24"/>
              </w:rPr>
              <w:t>标高</w:t>
            </w:r>
          </w:p>
        </w:tc>
        <w:tc>
          <w:tcPr>
            <w:tcW w:w="1701" w:type="dxa"/>
            <w:vMerge w:val="restart"/>
            <w:tcBorders>
              <w:top w:val="single" w:color="auto" w:sz="6" w:space="0"/>
              <w:left w:val="single" w:color="auto" w:sz="6" w:space="0"/>
              <w:bottom w:val="single" w:color="auto" w:sz="6" w:space="0"/>
              <w:right w:val="single" w:color="auto" w:sz="6" w:space="0"/>
            </w:tcBorders>
            <w:vAlign w:val="center"/>
          </w:tcPr>
          <w:p>
            <w:pPr>
              <w:pageBreakBefore w:val="0"/>
              <w:kinsoku/>
              <w:wordWrap/>
              <w:overflowPunct/>
              <w:topLinePunct w:val="0"/>
              <w:autoSpaceDE w:val="0"/>
              <w:autoSpaceDN w:val="0"/>
              <w:bidi w:val="0"/>
              <w:adjustRightInd w:val="0"/>
              <w:snapToGrid/>
              <w:spacing w:line="400" w:lineRule="exact"/>
              <w:ind w:right="185"/>
              <w:jc w:val="left"/>
              <w:rPr>
                <w:rFonts w:ascii="仿宋" w:hAnsi="仿宋" w:eastAsia="仿宋"/>
                <w:sz w:val="24"/>
              </w:rPr>
            </w:pPr>
            <w:r>
              <w:rPr>
                <w:rFonts w:hint="eastAsia" w:ascii="仿宋" w:hAnsi="仿宋" w:eastAsia="仿宋"/>
                <w:sz w:val="24"/>
              </w:rPr>
              <w:t>架空及地沟</w:t>
            </w:r>
          </w:p>
        </w:tc>
        <w:tc>
          <w:tcPr>
            <w:tcW w:w="1276" w:type="dxa"/>
            <w:tcBorders>
              <w:top w:val="single" w:color="auto" w:sz="6" w:space="0"/>
              <w:left w:val="single" w:color="auto" w:sz="6" w:space="0"/>
              <w:bottom w:val="single" w:color="auto" w:sz="6" w:space="0"/>
              <w:right w:val="single" w:color="auto" w:sz="6" w:space="0"/>
            </w:tcBorders>
            <w:vAlign w:val="center"/>
          </w:tcPr>
          <w:p>
            <w:pPr>
              <w:pageBreakBefore w:val="0"/>
              <w:kinsoku/>
              <w:wordWrap/>
              <w:overflowPunct/>
              <w:topLinePunct w:val="0"/>
              <w:autoSpaceDE w:val="0"/>
              <w:autoSpaceDN w:val="0"/>
              <w:bidi w:val="0"/>
              <w:adjustRightInd w:val="0"/>
              <w:snapToGrid/>
              <w:spacing w:line="400" w:lineRule="exact"/>
              <w:ind w:right="185"/>
              <w:jc w:val="left"/>
              <w:rPr>
                <w:rFonts w:ascii="仿宋" w:hAnsi="仿宋" w:eastAsia="仿宋"/>
                <w:sz w:val="24"/>
              </w:rPr>
            </w:pPr>
            <w:r>
              <w:rPr>
                <w:rFonts w:hint="eastAsia" w:ascii="仿宋" w:hAnsi="仿宋" w:eastAsia="仿宋"/>
                <w:sz w:val="24"/>
              </w:rPr>
              <w:t>室外</w:t>
            </w:r>
          </w:p>
        </w:tc>
        <w:tc>
          <w:tcPr>
            <w:tcW w:w="2935" w:type="dxa"/>
            <w:tcBorders>
              <w:top w:val="single" w:color="auto" w:sz="6" w:space="0"/>
              <w:left w:val="single" w:color="auto" w:sz="6" w:space="0"/>
              <w:bottom w:val="single" w:color="auto" w:sz="6" w:space="0"/>
              <w:right w:val="single" w:color="auto" w:sz="6" w:space="0"/>
            </w:tcBorders>
            <w:vAlign w:val="center"/>
          </w:tcPr>
          <w:p>
            <w:pPr>
              <w:pageBreakBefore w:val="0"/>
              <w:kinsoku/>
              <w:wordWrap/>
              <w:overflowPunct/>
              <w:topLinePunct w:val="0"/>
              <w:autoSpaceDE w:val="0"/>
              <w:autoSpaceDN w:val="0"/>
              <w:bidi w:val="0"/>
              <w:adjustRightInd w:val="0"/>
              <w:snapToGrid/>
              <w:spacing w:line="400" w:lineRule="exact"/>
              <w:ind w:right="185"/>
              <w:jc w:val="left"/>
              <w:rPr>
                <w:rFonts w:ascii="仿宋" w:hAnsi="仿宋" w:eastAsia="仿宋"/>
                <w:sz w:val="24"/>
              </w:rPr>
            </w:pPr>
            <w:r>
              <w:rPr>
                <w:rFonts w:hint="eastAsia" w:ascii="仿宋" w:hAnsi="仿宋" w:eastAsia="仿宋"/>
                <w:sz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0" w:hRule="atLeast"/>
        </w:trPr>
        <w:tc>
          <w:tcPr>
            <w:tcW w:w="1951" w:type="dxa"/>
            <w:vMerge w:val="continue"/>
            <w:tcBorders>
              <w:top w:val="single" w:color="auto" w:sz="6" w:space="0"/>
              <w:left w:val="single" w:color="auto" w:sz="6" w:space="0"/>
              <w:bottom w:val="single" w:color="auto" w:sz="6" w:space="0"/>
              <w:right w:val="single" w:color="auto" w:sz="6" w:space="0"/>
            </w:tcBorders>
            <w:vAlign w:val="center"/>
          </w:tcPr>
          <w:p>
            <w:pPr>
              <w:pageBreakBefore w:val="0"/>
              <w:kinsoku/>
              <w:wordWrap/>
              <w:overflowPunct/>
              <w:topLinePunct w:val="0"/>
              <w:autoSpaceDE w:val="0"/>
              <w:autoSpaceDN w:val="0"/>
              <w:bidi w:val="0"/>
              <w:adjustRightInd w:val="0"/>
              <w:snapToGrid/>
              <w:spacing w:line="400" w:lineRule="exact"/>
              <w:ind w:right="185"/>
              <w:jc w:val="left"/>
              <w:rPr>
                <w:rFonts w:ascii="仿宋" w:hAnsi="仿宋" w:eastAsia="仿宋"/>
                <w:sz w:val="24"/>
              </w:rPr>
            </w:pPr>
          </w:p>
        </w:tc>
        <w:tc>
          <w:tcPr>
            <w:tcW w:w="1701" w:type="dxa"/>
            <w:vMerge w:val="continue"/>
            <w:tcBorders>
              <w:top w:val="single" w:color="auto" w:sz="6" w:space="0"/>
              <w:left w:val="single" w:color="auto" w:sz="6" w:space="0"/>
              <w:bottom w:val="single" w:color="auto" w:sz="6" w:space="0"/>
              <w:right w:val="single" w:color="auto" w:sz="6" w:space="0"/>
            </w:tcBorders>
            <w:vAlign w:val="center"/>
          </w:tcPr>
          <w:p>
            <w:pPr>
              <w:pageBreakBefore w:val="0"/>
              <w:kinsoku/>
              <w:wordWrap/>
              <w:overflowPunct/>
              <w:topLinePunct w:val="0"/>
              <w:autoSpaceDE w:val="0"/>
              <w:autoSpaceDN w:val="0"/>
              <w:bidi w:val="0"/>
              <w:adjustRightInd w:val="0"/>
              <w:snapToGrid/>
              <w:spacing w:line="400" w:lineRule="exact"/>
              <w:ind w:right="185"/>
              <w:jc w:val="left"/>
              <w:rPr>
                <w:rFonts w:ascii="仿宋" w:hAnsi="仿宋" w:eastAsia="仿宋"/>
                <w:sz w:val="24"/>
              </w:rPr>
            </w:pPr>
          </w:p>
        </w:tc>
        <w:tc>
          <w:tcPr>
            <w:tcW w:w="1276" w:type="dxa"/>
            <w:tcBorders>
              <w:top w:val="single" w:color="auto" w:sz="6" w:space="0"/>
              <w:left w:val="single" w:color="auto" w:sz="6" w:space="0"/>
              <w:bottom w:val="single" w:color="auto" w:sz="6" w:space="0"/>
              <w:right w:val="single" w:color="auto" w:sz="6" w:space="0"/>
            </w:tcBorders>
            <w:vAlign w:val="center"/>
          </w:tcPr>
          <w:p>
            <w:pPr>
              <w:pageBreakBefore w:val="0"/>
              <w:kinsoku/>
              <w:wordWrap/>
              <w:overflowPunct/>
              <w:topLinePunct w:val="0"/>
              <w:autoSpaceDE w:val="0"/>
              <w:autoSpaceDN w:val="0"/>
              <w:bidi w:val="0"/>
              <w:adjustRightInd w:val="0"/>
              <w:snapToGrid/>
              <w:spacing w:line="400" w:lineRule="exact"/>
              <w:ind w:right="185"/>
              <w:jc w:val="left"/>
              <w:rPr>
                <w:rFonts w:ascii="仿宋" w:hAnsi="仿宋" w:eastAsia="仿宋"/>
                <w:sz w:val="24"/>
              </w:rPr>
            </w:pPr>
            <w:r>
              <w:rPr>
                <w:rFonts w:hint="eastAsia" w:ascii="仿宋" w:hAnsi="仿宋" w:eastAsia="仿宋"/>
                <w:sz w:val="24"/>
              </w:rPr>
              <w:t>室内</w:t>
            </w:r>
          </w:p>
        </w:tc>
        <w:tc>
          <w:tcPr>
            <w:tcW w:w="2935" w:type="dxa"/>
            <w:tcBorders>
              <w:top w:val="single" w:color="auto" w:sz="6" w:space="0"/>
              <w:left w:val="single" w:color="auto" w:sz="6" w:space="0"/>
              <w:bottom w:val="single" w:color="auto" w:sz="6" w:space="0"/>
              <w:right w:val="single" w:color="auto" w:sz="6" w:space="0"/>
            </w:tcBorders>
            <w:vAlign w:val="center"/>
          </w:tcPr>
          <w:p>
            <w:pPr>
              <w:pageBreakBefore w:val="0"/>
              <w:kinsoku/>
              <w:wordWrap/>
              <w:overflowPunct/>
              <w:topLinePunct w:val="0"/>
              <w:autoSpaceDE w:val="0"/>
              <w:autoSpaceDN w:val="0"/>
              <w:bidi w:val="0"/>
              <w:adjustRightInd w:val="0"/>
              <w:snapToGrid/>
              <w:spacing w:line="400" w:lineRule="exact"/>
              <w:ind w:right="185"/>
              <w:jc w:val="left"/>
              <w:rPr>
                <w:rFonts w:ascii="仿宋" w:hAnsi="仿宋" w:eastAsia="仿宋"/>
                <w:sz w:val="24"/>
              </w:rPr>
            </w:pPr>
            <w:r>
              <w:rPr>
                <w:rFonts w:hint="eastAsia" w:ascii="仿宋" w:hAnsi="仿宋" w:eastAsia="仿宋"/>
                <w:sz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195" w:hRule="atLeast"/>
        </w:trPr>
        <w:tc>
          <w:tcPr>
            <w:tcW w:w="1951" w:type="dxa"/>
            <w:vMerge w:val="continue"/>
            <w:tcBorders>
              <w:top w:val="single" w:color="auto" w:sz="6" w:space="0"/>
              <w:left w:val="single" w:color="auto" w:sz="6" w:space="0"/>
              <w:bottom w:val="single" w:color="auto" w:sz="6" w:space="0"/>
              <w:right w:val="single" w:color="auto" w:sz="6" w:space="0"/>
            </w:tcBorders>
            <w:vAlign w:val="center"/>
          </w:tcPr>
          <w:p>
            <w:pPr>
              <w:pageBreakBefore w:val="0"/>
              <w:kinsoku/>
              <w:wordWrap/>
              <w:overflowPunct/>
              <w:topLinePunct w:val="0"/>
              <w:autoSpaceDE w:val="0"/>
              <w:autoSpaceDN w:val="0"/>
              <w:bidi w:val="0"/>
              <w:adjustRightInd w:val="0"/>
              <w:snapToGrid/>
              <w:spacing w:line="400" w:lineRule="exact"/>
              <w:ind w:right="185"/>
              <w:jc w:val="left"/>
              <w:rPr>
                <w:rFonts w:ascii="仿宋" w:hAnsi="仿宋" w:eastAsia="仿宋"/>
                <w:sz w:val="24"/>
              </w:rPr>
            </w:pPr>
          </w:p>
        </w:tc>
        <w:tc>
          <w:tcPr>
            <w:tcW w:w="2977" w:type="dxa"/>
            <w:gridSpan w:val="2"/>
            <w:tcBorders>
              <w:top w:val="single" w:color="auto" w:sz="6" w:space="0"/>
              <w:left w:val="single" w:color="auto" w:sz="6" w:space="0"/>
              <w:bottom w:val="single" w:color="auto" w:sz="6" w:space="0"/>
              <w:right w:val="single" w:color="auto" w:sz="6" w:space="0"/>
            </w:tcBorders>
            <w:vAlign w:val="center"/>
          </w:tcPr>
          <w:p>
            <w:pPr>
              <w:pageBreakBefore w:val="0"/>
              <w:kinsoku/>
              <w:wordWrap/>
              <w:overflowPunct/>
              <w:topLinePunct w:val="0"/>
              <w:autoSpaceDE w:val="0"/>
              <w:autoSpaceDN w:val="0"/>
              <w:bidi w:val="0"/>
              <w:adjustRightInd w:val="0"/>
              <w:snapToGrid/>
              <w:spacing w:line="400" w:lineRule="exact"/>
              <w:ind w:right="185"/>
              <w:jc w:val="left"/>
              <w:rPr>
                <w:rFonts w:ascii="仿宋" w:hAnsi="仿宋" w:eastAsia="仿宋"/>
                <w:sz w:val="24"/>
              </w:rPr>
            </w:pPr>
            <w:r>
              <w:rPr>
                <w:rFonts w:hint="eastAsia" w:ascii="仿宋" w:hAnsi="仿宋" w:eastAsia="仿宋"/>
                <w:sz w:val="24"/>
              </w:rPr>
              <w:t>DN＞100</w:t>
            </w:r>
          </w:p>
        </w:tc>
        <w:tc>
          <w:tcPr>
            <w:tcW w:w="2935" w:type="dxa"/>
            <w:tcBorders>
              <w:top w:val="single" w:color="auto" w:sz="4" w:space="0"/>
              <w:left w:val="single" w:color="auto" w:sz="6" w:space="0"/>
              <w:bottom w:val="single" w:color="auto" w:sz="6" w:space="0"/>
              <w:right w:val="single" w:color="auto" w:sz="6" w:space="0"/>
            </w:tcBorders>
            <w:vAlign w:val="center"/>
          </w:tcPr>
          <w:p>
            <w:pPr>
              <w:pageBreakBefore w:val="0"/>
              <w:kinsoku/>
              <w:wordWrap/>
              <w:overflowPunct/>
              <w:topLinePunct w:val="0"/>
              <w:autoSpaceDE w:val="0"/>
              <w:autoSpaceDN w:val="0"/>
              <w:bidi w:val="0"/>
              <w:adjustRightInd w:val="0"/>
              <w:snapToGrid/>
              <w:spacing w:line="400" w:lineRule="exact"/>
              <w:ind w:right="185"/>
              <w:jc w:val="left"/>
              <w:rPr>
                <w:rFonts w:ascii="仿宋" w:hAnsi="仿宋" w:eastAsia="仿宋"/>
                <w:sz w:val="24"/>
              </w:rPr>
            </w:pPr>
            <w:r>
              <w:rPr>
                <w:rFonts w:hint="eastAsia" w:ascii="仿宋" w:hAnsi="仿宋" w:eastAsia="仿宋"/>
                <w:sz w:val="24"/>
              </w:rPr>
              <w:t>3L‰，最大80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84" w:hRule="atLeast"/>
        </w:trPr>
        <w:tc>
          <w:tcPr>
            <w:tcW w:w="1951" w:type="dxa"/>
            <w:tcBorders>
              <w:top w:val="single" w:color="auto" w:sz="6" w:space="0"/>
              <w:left w:val="single" w:color="auto" w:sz="6" w:space="0"/>
              <w:bottom w:val="single" w:color="auto" w:sz="6" w:space="0"/>
              <w:right w:val="single" w:color="auto" w:sz="6" w:space="0"/>
            </w:tcBorders>
            <w:vAlign w:val="center"/>
          </w:tcPr>
          <w:p>
            <w:pPr>
              <w:pageBreakBefore w:val="0"/>
              <w:kinsoku/>
              <w:wordWrap/>
              <w:overflowPunct/>
              <w:topLinePunct w:val="0"/>
              <w:autoSpaceDE w:val="0"/>
              <w:autoSpaceDN w:val="0"/>
              <w:bidi w:val="0"/>
              <w:adjustRightInd w:val="0"/>
              <w:snapToGrid/>
              <w:spacing w:line="400" w:lineRule="exact"/>
              <w:ind w:right="185"/>
              <w:jc w:val="left"/>
              <w:rPr>
                <w:rFonts w:ascii="仿宋" w:hAnsi="仿宋" w:eastAsia="仿宋"/>
                <w:sz w:val="24"/>
              </w:rPr>
            </w:pPr>
            <w:r>
              <w:rPr>
                <w:rFonts w:hint="eastAsia" w:ascii="仿宋" w:hAnsi="仿宋" w:eastAsia="仿宋"/>
                <w:sz w:val="24"/>
              </w:rPr>
              <w:t>立管铅垂度</w:t>
            </w:r>
          </w:p>
        </w:tc>
        <w:tc>
          <w:tcPr>
            <w:tcW w:w="2977" w:type="dxa"/>
            <w:gridSpan w:val="2"/>
            <w:tcBorders>
              <w:top w:val="single" w:color="auto" w:sz="6" w:space="0"/>
              <w:left w:val="single" w:color="auto" w:sz="6" w:space="0"/>
              <w:bottom w:val="single" w:color="auto" w:sz="6" w:space="0"/>
              <w:right w:val="single" w:color="auto" w:sz="6" w:space="0"/>
            </w:tcBorders>
            <w:vAlign w:val="center"/>
          </w:tcPr>
          <w:p>
            <w:pPr>
              <w:pageBreakBefore w:val="0"/>
              <w:kinsoku/>
              <w:wordWrap/>
              <w:overflowPunct/>
              <w:topLinePunct w:val="0"/>
              <w:autoSpaceDE w:val="0"/>
              <w:autoSpaceDN w:val="0"/>
              <w:bidi w:val="0"/>
              <w:adjustRightInd w:val="0"/>
              <w:snapToGrid/>
              <w:spacing w:line="400" w:lineRule="exact"/>
              <w:ind w:right="185"/>
              <w:jc w:val="left"/>
              <w:rPr>
                <w:rFonts w:ascii="仿宋" w:hAnsi="仿宋" w:eastAsia="仿宋"/>
                <w:sz w:val="24"/>
              </w:rPr>
            </w:pPr>
          </w:p>
        </w:tc>
        <w:tc>
          <w:tcPr>
            <w:tcW w:w="2935" w:type="dxa"/>
            <w:tcBorders>
              <w:top w:val="single" w:color="auto" w:sz="6" w:space="0"/>
              <w:left w:val="single" w:color="auto" w:sz="6" w:space="0"/>
              <w:bottom w:val="single" w:color="auto" w:sz="6" w:space="0"/>
              <w:right w:val="single" w:color="auto" w:sz="6" w:space="0"/>
            </w:tcBorders>
            <w:vAlign w:val="center"/>
          </w:tcPr>
          <w:p>
            <w:pPr>
              <w:pageBreakBefore w:val="0"/>
              <w:kinsoku/>
              <w:wordWrap/>
              <w:overflowPunct/>
              <w:topLinePunct w:val="0"/>
              <w:autoSpaceDE w:val="0"/>
              <w:autoSpaceDN w:val="0"/>
              <w:bidi w:val="0"/>
              <w:adjustRightInd w:val="0"/>
              <w:snapToGrid/>
              <w:spacing w:line="400" w:lineRule="exact"/>
              <w:ind w:right="185"/>
              <w:jc w:val="left"/>
              <w:rPr>
                <w:rFonts w:ascii="仿宋" w:hAnsi="仿宋" w:eastAsia="仿宋"/>
                <w:sz w:val="24"/>
              </w:rPr>
            </w:pPr>
            <w:r>
              <w:rPr>
                <w:rFonts w:hint="eastAsia" w:ascii="仿宋" w:hAnsi="仿宋" w:eastAsia="仿宋"/>
                <w:sz w:val="24"/>
              </w:rPr>
              <w:t>5L‰，最大30</w:t>
            </w:r>
          </w:p>
        </w:tc>
      </w:tr>
    </w:tbl>
    <w:p>
      <w:pPr>
        <w:pageBreakBefore w:val="0"/>
        <w:kinsoku/>
        <w:wordWrap/>
        <w:overflowPunct/>
        <w:topLinePunct w:val="0"/>
        <w:autoSpaceDE w:val="0"/>
        <w:autoSpaceDN w:val="0"/>
        <w:bidi w:val="0"/>
        <w:adjustRightInd w:val="0"/>
        <w:snapToGrid/>
        <w:spacing w:line="400" w:lineRule="exact"/>
        <w:ind w:right="185"/>
        <w:jc w:val="left"/>
        <w:rPr>
          <w:rFonts w:ascii="仿宋" w:hAnsi="仿宋" w:eastAsia="仿宋"/>
          <w:sz w:val="24"/>
        </w:rPr>
      </w:pPr>
    </w:p>
    <w:p>
      <w:pPr>
        <w:pageBreakBefore w:val="0"/>
        <w:kinsoku/>
        <w:wordWrap/>
        <w:overflowPunct/>
        <w:topLinePunct w:val="0"/>
        <w:autoSpaceDE w:val="0"/>
        <w:autoSpaceDN w:val="0"/>
        <w:bidi w:val="0"/>
        <w:adjustRightInd w:val="0"/>
        <w:snapToGrid/>
        <w:spacing w:line="400" w:lineRule="exact"/>
        <w:ind w:right="185"/>
        <w:jc w:val="left"/>
        <w:rPr>
          <w:rFonts w:ascii="仿宋" w:hAnsi="仿宋" w:eastAsia="仿宋"/>
          <w:sz w:val="24"/>
        </w:rPr>
      </w:pPr>
    </w:p>
    <w:p>
      <w:pPr>
        <w:pageBreakBefore w:val="0"/>
        <w:kinsoku/>
        <w:wordWrap/>
        <w:overflowPunct/>
        <w:topLinePunct w:val="0"/>
        <w:autoSpaceDE w:val="0"/>
        <w:autoSpaceDN w:val="0"/>
        <w:bidi w:val="0"/>
        <w:adjustRightInd w:val="0"/>
        <w:snapToGrid/>
        <w:spacing w:line="400" w:lineRule="exact"/>
        <w:ind w:right="185"/>
        <w:jc w:val="left"/>
        <w:rPr>
          <w:rFonts w:ascii="仿宋" w:hAnsi="仿宋" w:eastAsia="仿宋"/>
          <w:sz w:val="24"/>
        </w:rPr>
      </w:pPr>
    </w:p>
    <w:p>
      <w:pPr>
        <w:pageBreakBefore w:val="0"/>
        <w:kinsoku/>
        <w:wordWrap/>
        <w:overflowPunct/>
        <w:topLinePunct w:val="0"/>
        <w:autoSpaceDE w:val="0"/>
        <w:autoSpaceDN w:val="0"/>
        <w:bidi w:val="0"/>
        <w:adjustRightInd w:val="0"/>
        <w:snapToGrid/>
        <w:spacing w:line="400" w:lineRule="exact"/>
        <w:ind w:right="185"/>
        <w:jc w:val="left"/>
        <w:rPr>
          <w:rFonts w:ascii="仿宋" w:hAnsi="仿宋" w:eastAsia="仿宋"/>
          <w:sz w:val="24"/>
        </w:rPr>
      </w:pPr>
    </w:p>
    <w:p>
      <w:pPr>
        <w:pageBreakBefore w:val="0"/>
        <w:kinsoku/>
        <w:wordWrap/>
        <w:overflowPunct/>
        <w:topLinePunct w:val="0"/>
        <w:autoSpaceDE w:val="0"/>
        <w:autoSpaceDN w:val="0"/>
        <w:bidi w:val="0"/>
        <w:adjustRightInd w:val="0"/>
        <w:snapToGrid/>
        <w:spacing w:line="400" w:lineRule="exact"/>
        <w:ind w:right="185"/>
        <w:jc w:val="left"/>
        <w:rPr>
          <w:rFonts w:ascii="仿宋" w:hAnsi="仿宋" w:eastAsia="仿宋"/>
          <w:sz w:val="24"/>
        </w:rPr>
      </w:pPr>
    </w:p>
    <w:p>
      <w:pPr>
        <w:pageBreakBefore w:val="0"/>
        <w:kinsoku/>
        <w:wordWrap/>
        <w:overflowPunct/>
        <w:topLinePunct w:val="0"/>
        <w:autoSpaceDE w:val="0"/>
        <w:autoSpaceDN w:val="0"/>
        <w:bidi w:val="0"/>
        <w:adjustRightInd w:val="0"/>
        <w:snapToGrid/>
        <w:spacing w:line="400" w:lineRule="exact"/>
        <w:ind w:right="185"/>
        <w:jc w:val="left"/>
        <w:rPr>
          <w:rFonts w:hint="eastAsia" w:ascii="仿宋" w:hAnsi="仿宋" w:eastAsia="仿宋"/>
          <w:sz w:val="24"/>
        </w:rPr>
      </w:pPr>
    </w:p>
    <w:p>
      <w:pPr>
        <w:pageBreakBefore w:val="0"/>
        <w:kinsoku/>
        <w:wordWrap/>
        <w:overflowPunct/>
        <w:topLinePunct w:val="0"/>
        <w:autoSpaceDE w:val="0"/>
        <w:autoSpaceDN w:val="0"/>
        <w:bidi w:val="0"/>
        <w:adjustRightInd w:val="0"/>
        <w:snapToGrid/>
        <w:spacing w:line="400" w:lineRule="exact"/>
        <w:ind w:right="185"/>
        <w:jc w:val="left"/>
        <w:rPr>
          <w:rFonts w:hint="eastAsia" w:ascii="仿宋" w:hAnsi="仿宋" w:eastAsia="仿宋"/>
          <w:sz w:val="24"/>
        </w:rPr>
      </w:pPr>
    </w:p>
    <w:p>
      <w:pPr>
        <w:pageBreakBefore w:val="0"/>
        <w:kinsoku/>
        <w:wordWrap/>
        <w:overflowPunct/>
        <w:topLinePunct w:val="0"/>
        <w:autoSpaceDE w:val="0"/>
        <w:autoSpaceDN w:val="0"/>
        <w:bidi w:val="0"/>
        <w:adjustRightInd w:val="0"/>
        <w:snapToGrid/>
        <w:spacing w:line="400" w:lineRule="exact"/>
        <w:ind w:right="185"/>
        <w:jc w:val="left"/>
        <w:rPr>
          <w:rFonts w:hint="eastAsia" w:ascii="仿宋" w:hAnsi="仿宋" w:eastAsia="仿宋"/>
          <w:sz w:val="24"/>
        </w:rPr>
      </w:pPr>
    </w:p>
    <w:p>
      <w:pPr>
        <w:pageBreakBefore w:val="0"/>
        <w:kinsoku/>
        <w:wordWrap/>
        <w:overflowPunct/>
        <w:topLinePunct w:val="0"/>
        <w:autoSpaceDE w:val="0"/>
        <w:autoSpaceDN w:val="0"/>
        <w:bidi w:val="0"/>
        <w:adjustRightInd w:val="0"/>
        <w:snapToGrid/>
        <w:spacing w:line="400" w:lineRule="exact"/>
        <w:ind w:right="185"/>
        <w:jc w:val="left"/>
        <w:rPr>
          <w:rFonts w:ascii="仿宋" w:hAnsi="仿宋" w:eastAsia="仿宋"/>
          <w:sz w:val="24"/>
        </w:rPr>
      </w:pPr>
      <w:r>
        <w:rPr>
          <w:rFonts w:hint="eastAsia" w:ascii="仿宋" w:hAnsi="仿宋" w:eastAsia="仿宋"/>
          <w:sz w:val="24"/>
        </w:rPr>
        <w:t>注：L—管道有效长度；DN—管道公称直径。</w:t>
      </w:r>
    </w:p>
    <w:p>
      <w:pPr>
        <w:pageBreakBefore w:val="0"/>
        <w:kinsoku/>
        <w:wordWrap/>
        <w:overflowPunct/>
        <w:topLinePunct w:val="0"/>
        <w:autoSpaceDE w:val="0"/>
        <w:autoSpaceDN w:val="0"/>
        <w:bidi w:val="0"/>
        <w:adjustRightInd w:val="0"/>
        <w:snapToGrid/>
        <w:spacing w:line="400" w:lineRule="exact"/>
        <w:ind w:right="185"/>
        <w:jc w:val="left"/>
        <w:rPr>
          <w:rFonts w:ascii="仿宋" w:hAnsi="仿宋" w:eastAsia="仿宋"/>
          <w:sz w:val="24"/>
        </w:rPr>
      </w:pPr>
      <w:r>
        <w:rPr>
          <w:rFonts w:ascii="仿宋" w:hAnsi="仿宋" w:eastAsia="仿宋"/>
          <w:sz w:val="24"/>
        </w:rPr>
        <w:t>6</w:t>
      </w:r>
      <w:r>
        <w:rPr>
          <w:rFonts w:hint="eastAsia" w:ascii="仿宋" w:hAnsi="仿宋" w:eastAsia="仿宋"/>
          <w:sz w:val="24"/>
        </w:rPr>
        <w:t>.6 管道焊接</w:t>
      </w:r>
    </w:p>
    <w:p>
      <w:pPr>
        <w:pageBreakBefore w:val="0"/>
        <w:kinsoku/>
        <w:wordWrap/>
        <w:overflowPunct/>
        <w:topLinePunct w:val="0"/>
        <w:autoSpaceDE w:val="0"/>
        <w:autoSpaceDN w:val="0"/>
        <w:bidi w:val="0"/>
        <w:adjustRightInd w:val="0"/>
        <w:snapToGrid/>
        <w:spacing w:line="400" w:lineRule="exact"/>
        <w:ind w:right="185"/>
        <w:jc w:val="left"/>
        <w:rPr>
          <w:rFonts w:ascii="仿宋" w:hAnsi="仿宋" w:eastAsia="仿宋"/>
          <w:sz w:val="24"/>
        </w:rPr>
      </w:pPr>
      <w:r>
        <w:rPr>
          <w:rFonts w:hint="eastAsia" w:ascii="仿宋" w:hAnsi="仿宋" w:eastAsia="仿宋"/>
          <w:sz w:val="24"/>
        </w:rPr>
        <w:t>1）管道坡口</w:t>
      </w:r>
    </w:p>
    <w:p>
      <w:pPr>
        <w:pageBreakBefore w:val="0"/>
        <w:kinsoku/>
        <w:wordWrap/>
        <w:overflowPunct/>
        <w:topLinePunct w:val="0"/>
        <w:autoSpaceDE w:val="0"/>
        <w:autoSpaceDN w:val="0"/>
        <w:bidi w:val="0"/>
        <w:adjustRightInd w:val="0"/>
        <w:snapToGrid/>
        <w:spacing w:line="400" w:lineRule="exact"/>
        <w:ind w:right="185"/>
        <w:jc w:val="left"/>
        <w:rPr>
          <w:rFonts w:hint="eastAsia" w:ascii="仿宋" w:hAnsi="仿宋" w:eastAsia="仿宋"/>
          <w:sz w:val="24"/>
        </w:rPr>
      </w:pPr>
      <w:r>
        <w:rPr>
          <w:rFonts w:ascii="仿宋" w:hAnsi="仿宋" w:eastAsia="仿宋"/>
          <w:sz w:val="24"/>
        </w:rPr>
        <w:drawing>
          <wp:anchor distT="0" distB="0" distL="114300" distR="114300" simplePos="0" relativeHeight="251658240" behindDoc="1" locked="0" layoutInCell="1" allowOverlap="1">
            <wp:simplePos x="0" y="0"/>
            <wp:positionH relativeFrom="column">
              <wp:posOffset>252730</wp:posOffset>
            </wp:positionH>
            <wp:positionV relativeFrom="paragraph">
              <wp:posOffset>83820</wp:posOffset>
            </wp:positionV>
            <wp:extent cx="5640705" cy="2179320"/>
            <wp:effectExtent l="0" t="0" r="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pic:cNvPicPr>
                  </pic:nvPicPr>
                  <pic:blipFill>
                    <a:blip r:embed="rId5">
                      <a:lum/>
                    </a:blip>
                    <a:srcRect l="4825" t="20430" r="4825" b="27922"/>
                    <a:stretch>
                      <a:fillRect/>
                    </a:stretch>
                  </pic:blipFill>
                  <pic:spPr>
                    <a:xfrm>
                      <a:off x="0" y="0"/>
                      <a:ext cx="5640705" cy="2179320"/>
                    </a:xfrm>
                    <a:prstGeom prst="rect">
                      <a:avLst/>
                    </a:prstGeom>
                    <a:noFill/>
                    <a:ln w="9525">
                      <a:noFill/>
                    </a:ln>
                  </pic:spPr>
                </pic:pic>
              </a:graphicData>
            </a:graphic>
          </wp:anchor>
        </w:drawing>
      </w:r>
      <w:r>
        <w:rPr>
          <w:rFonts w:hint="eastAsia" w:ascii="仿宋" w:hAnsi="仿宋" w:eastAsia="仿宋"/>
          <w:sz w:val="24"/>
        </w:rPr>
        <w:t>管道、管件坡口形式和尺寸应符合设计文件规定，如设计无规定，可按下图加工。</w:t>
      </w:r>
    </w:p>
    <w:p>
      <w:pPr>
        <w:pageBreakBefore w:val="0"/>
        <w:kinsoku/>
        <w:wordWrap/>
        <w:overflowPunct/>
        <w:topLinePunct w:val="0"/>
        <w:autoSpaceDE w:val="0"/>
        <w:autoSpaceDN w:val="0"/>
        <w:bidi w:val="0"/>
        <w:adjustRightInd w:val="0"/>
        <w:snapToGrid/>
        <w:spacing w:line="400" w:lineRule="exact"/>
        <w:ind w:right="185"/>
        <w:jc w:val="left"/>
        <w:rPr>
          <w:rFonts w:hint="eastAsia" w:ascii="仿宋" w:hAnsi="仿宋" w:eastAsia="仿宋"/>
          <w:sz w:val="24"/>
        </w:rPr>
      </w:pPr>
    </w:p>
    <w:p>
      <w:pPr>
        <w:pageBreakBefore w:val="0"/>
        <w:kinsoku/>
        <w:wordWrap/>
        <w:overflowPunct/>
        <w:topLinePunct w:val="0"/>
        <w:autoSpaceDE w:val="0"/>
        <w:autoSpaceDN w:val="0"/>
        <w:bidi w:val="0"/>
        <w:adjustRightInd w:val="0"/>
        <w:snapToGrid/>
        <w:spacing w:line="400" w:lineRule="exact"/>
        <w:ind w:right="185"/>
        <w:jc w:val="left"/>
        <w:rPr>
          <w:rFonts w:ascii="仿宋" w:hAnsi="仿宋" w:eastAsia="仿宋"/>
          <w:sz w:val="24"/>
        </w:rPr>
      </w:pPr>
    </w:p>
    <w:p>
      <w:pPr>
        <w:pageBreakBefore w:val="0"/>
        <w:kinsoku/>
        <w:wordWrap/>
        <w:overflowPunct/>
        <w:topLinePunct w:val="0"/>
        <w:autoSpaceDE w:val="0"/>
        <w:autoSpaceDN w:val="0"/>
        <w:bidi w:val="0"/>
        <w:adjustRightInd w:val="0"/>
        <w:snapToGrid/>
        <w:spacing w:line="400" w:lineRule="exact"/>
        <w:ind w:right="185"/>
        <w:jc w:val="left"/>
        <w:rPr>
          <w:rFonts w:ascii="仿宋" w:hAnsi="仿宋" w:eastAsia="仿宋"/>
          <w:sz w:val="24"/>
        </w:rPr>
      </w:pPr>
    </w:p>
    <w:p>
      <w:pPr>
        <w:pageBreakBefore w:val="0"/>
        <w:kinsoku/>
        <w:wordWrap/>
        <w:overflowPunct/>
        <w:topLinePunct w:val="0"/>
        <w:autoSpaceDE w:val="0"/>
        <w:autoSpaceDN w:val="0"/>
        <w:bidi w:val="0"/>
        <w:adjustRightInd w:val="0"/>
        <w:snapToGrid/>
        <w:spacing w:line="400" w:lineRule="exact"/>
        <w:ind w:right="185"/>
        <w:jc w:val="left"/>
        <w:rPr>
          <w:rFonts w:ascii="仿宋" w:hAnsi="仿宋" w:eastAsia="仿宋"/>
          <w:sz w:val="24"/>
        </w:rPr>
      </w:pPr>
    </w:p>
    <w:p>
      <w:pPr>
        <w:pageBreakBefore w:val="0"/>
        <w:kinsoku/>
        <w:wordWrap/>
        <w:overflowPunct/>
        <w:topLinePunct w:val="0"/>
        <w:autoSpaceDE w:val="0"/>
        <w:autoSpaceDN w:val="0"/>
        <w:bidi w:val="0"/>
        <w:adjustRightInd w:val="0"/>
        <w:snapToGrid/>
        <w:spacing w:line="400" w:lineRule="exact"/>
        <w:ind w:right="185"/>
        <w:jc w:val="left"/>
        <w:rPr>
          <w:rFonts w:ascii="仿宋" w:hAnsi="仿宋" w:eastAsia="仿宋"/>
          <w:sz w:val="24"/>
        </w:rPr>
      </w:pPr>
    </w:p>
    <w:p>
      <w:pPr>
        <w:pageBreakBefore w:val="0"/>
        <w:kinsoku/>
        <w:wordWrap/>
        <w:overflowPunct/>
        <w:topLinePunct w:val="0"/>
        <w:autoSpaceDE w:val="0"/>
        <w:autoSpaceDN w:val="0"/>
        <w:bidi w:val="0"/>
        <w:adjustRightInd w:val="0"/>
        <w:snapToGrid/>
        <w:spacing w:line="400" w:lineRule="exact"/>
        <w:ind w:right="185"/>
        <w:jc w:val="left"/>
        <w:rPr>
          <w:rFonts w:ascii="仿宋" w:hAnsi="仿宋" w:eastAsia="仿宋"/>
          <w:sz w:val="24"/>
        </w:rPr>
      </w:pPr>
    </w:p>
    <w:p>
      <w:pPr>
        <w:pageBreakBefore w:val="0"/>
        <w:kinsoku/>
        <w:wordWrap/>
        <w:overflowPunct/>
        <w:topLinePunct w:val="0"/>
        <w:autoSpaceDE w:val="0"/>
        <w:autoSpaceDN w:val="0"/>
        <w:bidi w:val="0"/>
        <w:adjustRightInd w:val="0"/>
        <w:snapToGrid/>
        <w:spacing w:line="400" w:lineRule="exact"/>
        <w:ind w:right="185"/>
        <w:jc w:val="left"/>
        <w:rPr>
          <w:rFonts w:ascii="仿宋" w:hAnsi="仿宋" w:eastAsia="仿宋"/>
          <w:sz w:val="24"/>
        </w:rPr>
      </w:pPr>
    </w:p>
    <w:p>
      <w:pPr>
        <w:pageBreakBefore w:val="0"/>
        <w:kinsoku/>
        <w:wordWrap/>
        <w:overflowPunct/>
        <w:topLinePunct w:val="0"/>
        <w:autoSpaceDE w:val="0"/>
        <w:autoSpaceDN w:val="0"/>
        <w:bidi w:val="0"/>
        <w:adjustRightInd w:val="0"/>
        <w:snapToGrid/>
        <w:spacing w:line="400" w:lineRule="exact"/>
        <w:ind w:right="185"/>
        <w:jc w:val="left"/>
        <w:rPr>
          <w:rFonts w:ascii="仿宋" w:hAnsi="仿宋" w:eastAsia="仿宋"/>
          <w:sz w:val="24"/>
        </w:rPr>
      </w:pPr>
      <w:r>
        <w:rPr>
          <w:rFonts w:hint="eastAsia" w:ascii="仿宋" w:hAnsi="仿宋" w:eastAsia="仿宋"/>
          <w:sz w:val="24"/>
        </w:rPr>
        <w:t>当管道壁厚T≤9mm时:  a：65-75℃，P：0-2mm，C：0-2mm</w:t>
      </w:r>
    </w:p>
    <w:p>
      <w:pPr>
        <w:pageBreakBefore w:val="0"/>
        <w:kinsoku/>
        <w:wordWrap/>
        <w:overflowPunct/>
        <w:topLinePunct w:val="0"/>
        <w:autoSpaceDE w:val="0"/>
        <w:autoSpaceDN w:val="0"/>
        <w:bidi w:val="0"/>
        <w:adjustRightInd w:val="0"/>
        <w:snapToGrid/>
        <w:spacing w:line="400" w:lineRule="exact"/>
        <w:ind w:right="185" w:firstLine="840" w:firstLineChars="350"/>
        <w:jc w:val="left"/>
        <w:rPr>
          <w:rFonts w:ascii="仿宋" w:hAnsi="仿宋" w:eastAsia="仿宋"/>
          <w:sz w:val="24"/>
        </w:rPr>
      </w:pPr>
      <w:r>
        <w:rPr>
          <w:rFonts w:hint="eastAsia" w:ascii="仿宋" w:hAnsi="仿宋" w:eastAsia="仿宋"/>
          <w:sz w:val="24"/>
        </w:rPr>
        <w:t>当管道壁厚T＞9mm时:  a：55-65℃，P：0-3mm，C：0-3mm</w:t>
      </w:r>
    </w:p>
    <w:p>
      <w:pPr>
        <w:pageBreakBefore w:val="0"/>
        <w:kinsoku/>
        <w:wordWrap/>
        <w:overflowPunct/>
        <w:topLinePunct w:val="0"/>
        <w:autoSpaceDE w:val="0"/>
        <w:autoSpaceDN w:val="0"/>
        <w:bidi w:val="0"/>
        <w:adjustRightInd w:val="0"/>
        <w:snapToGrid/>
        <w:spacing w:line="400" w:lineRule="exact"/>
        <w:ind w:right="185"/>
        <w:jc w:val="left"/>
        <w:rPr>
          <w:rFonts w:ascii="仿宋" w:hAnsi="仿宋" w:eastAsia="仿宋"/>
          <w:sz w:val="24"/>
        </w:rPr>
      </w:pPr>
      <w:r>
        <w:rPr>
          <w:rFonts w:hint="eastAsia" w:ascii="仿宋" w:hAnsi="仿宋" w:eastAsia="仿宋"/>
          <w:sz w:val="24"/>
        </w:rPr>
        <w:t>2）管道组对</w:t>
      </w:r>
    </w:p>
    <w:p>
      <w:pPr>
        <w:pageBreakBefore w:val="0"/>
        <w:kinsoku/>
        <w:wordWrap/>
        <w:overflowPunct/>
        <w:topLinePunct w:val="0"/>
        <w:autoSpaceDE w:val="0"/>
        <w:autoSpaceDN w:val="0"/>
        <w:bidi w:val="0"/>
        <w:adjustRightInd w:val="0"/>
        <w:snapToGrid/>
        <w:spacing w:line="400" w:lineRule="exact"/>
        <w:ind w:right="185"/>
        <w:jc w:val="left"/>
        <w:rPr>
          <w:rFonts w:ascii="仿宋" w:hAnsi="仿宋" w:eastAsia="仿宋"/>
          <w:sz w:val="24"/>
        </w:rPr>
      </w:pPr>
      <w:r>
        <w:rPr>
          <w:rFonts w:hint="eastAsia" w:ascii="仿宋" w:hAnsi="仿宋" w:eastAsia="仿宋"/>
          <w:sz w:val="24"/>
        </w:rPr>
        <w:t>①管子及管件对口前,必须检查坡口的外形尺寸和坡口质量。组对前必须清除坡口及其内外两侧不小于10mm范围内的油、漆、锈、毛刺等污物。</w:t>
      </w:r>
    </w:p>
    <w:p>
      <w:pPr>
        <w:pageBreakBefore w:val="0"/>
        <w:kinsoku/>
        <w:wordWrap/>
        <w:overflowPunct/>
        <w:topLinePunct w:val="0"/>
        <w:autoSpaceDE w:val="0"/>
        <w:autoSpaceDN w:val="0"/>
        <w:bidi w:val="0"/>
        <w:adjustRightInd w:val="0"/>
        <w:snapToGrid/>
        <w:spacing w:line="400" w:lineRule="exact"/>
        <w:ind w:right="185"/>
        <w:jc w:val="left"/>
        <w:rPr>
          <w:rFonts w:ascii="仿宋" w:hAnsi="仿宋" w:eastAsia="仿宋"/>
          <w:sz w:val="24"/>
        </w:rPr>
      </w:pPr>
      <w:r>
        <w:rPr>
          <w:rFonts w:hint="eastAsia" w:ascii="仿宋" w:hAnsi="仿宋" w:eastAsia="仿宋"/>
          <w:sz w:val="24"/>
        </w:rPr>
        <w:t>②管子或管件对口要做到内壁平齐,内壁错边量不宜超过壁厚的10%，且不能大于2mm。</w:t>
      </w:r>
    </w:p>
    <w:p>
      <w:pPr>
        <w:pageBreakBefore w:val="0"/>
        <w:kinsoku/>
        <w:wordWrap/>
        <w:overflowPunct/>
        <w:topLinePunct w:val="0"/>
        <w:autoSpaceDE w:val="0"/>
        <w:autoSpaceDN w:val="0"/>
        <w:bidi w:val="0"/>
        <w:adjustRightInd w:val="0"/>
        <w:snapToGrid/>
        <w:spacing w:line="400" w:lineRule="exact"/>
        <w:ind w:right="185"/>
        <w:jc w:val="left"/>
        <w:rPr>
          <w:rFonts w:ascii="仿宋" w:hAnsi="仿宋" w:eastAsia="仿宋"/>
          <w:sz w:val="24"/>
        </w:rPr>
      </w:pPr>
      <w:r>
        <w:rPr>
          <w:rFonts w:hint="eastAsia" w:ascii="仿宋" w:hAnsi="仿宋" w:eastAsia="仿宋"/>
          <w:sz w:val="24"/>
        </w:rPr>
        <w:t>③不得用螺栓强力拉紧和夹焊金属填充物等方法对接管口。</w:t>
      </w:r>
    </w:p>
    <w:p>
      <w:pPr>
        <w:pageBreakBefore w:val="0"/>
        <w:kinsoku/>
        <w:wordWrap/>
        <w:overflowPunct/>
        <w:topLinePunct w:val="0"/>
        <w:autoSpaceDE w:val="0"/>
        <w:autoSpaceDN w:val="0"/>
        <w:bidi w:val="0"/>
        <w:adjustRightInd w:val="0"/>
        <w:snapToGrid/>
        <w:spacing w:line="400" w:lineRule="exact"/>
        <w:ind w:right="185"/>
        <w:jc w:val="left"/>
        <w:rPr>
          <w:rFonts w:ascii="仿宋" w:hAnsi="仿宋" w:eastAsia="仿宋"/>
          <w:sz w:val="24"/>
        </w:rPr>
      </w:pPr>
      <w:r>
        <w:rPr>
          <w:rFonts w:hint="eastAsia" w:ascii="仿宋" w:hAnsi="仿宋" w:eastAsia="仿宋"/>
          <w:sz w:val="24"/>
        </w:rPr>
        <w:t>④焊件组对时要垫置牢固,并采取措施防止焊接变形,焊件组对严禁强行组对。</w:t>
      </w:r>
    </w:p>
    <w:p>
      <w:pPr>
        <w:pageBreakBefore w:val="0"/>
        <w:kinsoku/>
        <w:wordWrap/>
        <w:overflowPunct/>
        <w:topLinePunct w:val="0"/>
        <w:autoSpaceDE w:val="0"/>
        <w:autoSpaceDN w:val="0"/>
        <w:bidi w:val="0"/>
        <w:adjustRightInd w:val="0"/>
        <w:snapToGrid/>
        <w:spacing w:line="400" w:lineRule="exact"/>
        <w:ind w:right="185"/>
        <w:jc w:val="left"/>
        <w:rPr>
          <w:rFonts w:ascii="仿宋" w:hAnsi="仿宋" w:eastAsia="仿宋"/>
          <w:sz w:val="24"/>
        </w:rPr>
      </w:pPr>
      <w:r>
        <w:rPr>
          <w:rFonts w:hint="eastAsia" w:ascii="仿宋" w:hAnsi="仿宋" w:eastAsia="仿宋"/>
          <w:sz w:val="24"/>
        </w:rPr>
        <w:t>3）焊接工艺</w:t>
      </w:r>
    </w:p>
    <w:p>
      <w:pPr>
        <w:pageBreakBefore w:val="0"/>
        <w:kinsoku/>
        <w:wordWrap/>
        <w:overflowPunct/>
        <w:topLinePunct w:val="0"/>
        <w:autoSpaceDE w:val="0"/>
        <w:autoSpaceDN w:val="0"/>
        <w:bidi w:val="0"/>
        <w:adjustRightInd w:val="0"/>
        <w:snapToGrid/>
        <w:spacing w:line="400" w:lineRule="exact"/>
        <w:ind w:right="185"/>
        <w:jc w:val="left"/>
        <w:rPr>
          <w:rFonts w:ascii="仿宋" w:hAnsi="仿宋" w:eastAsia="仿宋"/>
          <w:sz w:val="24"/>
        </w:rPr>
      </w:pPr>
      <w:r>
        <w:rPr>
          <w:rFonts w:hint="eastAsia" w:ascii="仿宋" w:hAnsi="仿宋" w:eastAsia="仿宋"/>
          <w:sz w:val="24"/>
        </w:rPr>
        <w:t>①焊工持证上岗。</w:t>
      </w:r>
    </w:p>
    <w:p>
      <w:pPr>
        <w:pageBreakBefore w:val="0"/>
        <w:kinsoku/>
        <w:wordWrap/>
        <w:overflowPunct/>
        <w:topLinePunct w:val="0"/>
        <w:autoSpaceDE w:val="0"/>
        <w:autoSpaceDN w:val="0"/>
        <w:bidi w:val="0"/>
        <w:adjustRightInd w:val="0"/>
        <w:snapToGrid/>
        <w:spacing w:line="400" w:lineRule="exact"/>
        <w:ind w:right="185"/>
        <w:jc w:val="left"/>
        <w:rPr>
          <w:rFonts w:ascii="仿宋" w:hAnsi="仿宋" w:eastAsia="仿宋"/>
          <w:sz w:val="24"/>
        </w:rPr>
      </w:pPr>
      <w:r>
        <w:rPr>
          <w:rFonts w:hint="eastAsia" w:ascii="仿宋" w:hAnsi="仿宋" w:eastAsia="仿宋"/>
          <w:sz w:val="24"/>
        </w:rPr>
        <w:t>②焊接方法：氩电联焊。</w:t>
      </w:r>
    </w:p>
    <w:p>
      <w:pPr>
        <w:pStyle w:val="5"/>
        <w:pageBreakBefore w:val="0"/>
        <w:numPr>
          <w:ilvl w:val="0"/>
          <w:numId w:val="2"/>
        </w:numPr>
        <w:kinsoku/>
        <w:wordWrap/>
        <w:overflowPunct/>
        <w:topLinePunct w:val="0"/>
        <w:autoSpaceDE w:val="0"/>
        <w:autoSpaceDN w:val="0"/>
        <w:bidi w:val="0"/>
        <w:adjustRightInd w:val="0"/>
        <w:snapToGrid/>
        <w:spacing w:line="400" w:lineRule="exact"/>
        <w:ind w:right="185" w:firstLineChars="0"/>
        <w:jc w:val="left"/>
        <w:rPr>
          <w:rFonts w:ascii="仿宋" w:hAnsi="仿宋" w:eastAsia="仿宋"/>
          <w:sz w:val="24"/>
        </w:rPr>
      </w:pPr>
      <w:r>
        <w:rPr>
          <w:rFonts w:hint="eastAsia" w:ascii="仿宋" w:hAnsi="仿宋" w:eastAsia="仿宋"/>
          <w:sz w:val="24"/>
        </w:rPr>
        <w:t>焊接设备：交直流焊机。</w:t>
      </w:r>
    </w:p>
    <w:p>
      <w:pPr>
        <w:pStyle w:val="5"/>
        <w:pageBreakBefore w:val="0"/>
        <w:numPr>
          <w:ilvl w:val="0"/>
          <w:numId w:val="2"/>
        </w:numPr>
        <w:kinsoku/>
        <w:wordWrap/>
        <w:overflowPunct/>
        <w:topLinePunct w:val="0"/>
        <w:autoSpaceDE w:val="0"/>
        <w:autoSpaceDN w:val="0"/>
        <w:bidi w:val="0"/>
        <w:adjustRightInd w:val="0"/>
        <w:snapToGrid/>
        <w:spacing w:line="400" w:lineRule="exact"/>
        <w:ind w:right="185" w:firstLineChars="0"/>
        <w:jc w:val="left"/>
        <w:rPr>
          <w:rFonts w:ascii="仿宋" w:hAnsi="仿宋" w:eastAsia="仿宋"/>
          <w:sz w:val="24"/>
        </w:rPr>
      </w:pPr>
      <w:r>
        <w:rPr>
          <w:rFonts w:hint="eastAsia" w:ascii="仿宋" w:hAnsi="仿宋" w:eastAsia="仿宋"/>
          <w:sz w:val="24"/>
        </w:rPr>
        <w:t>焊接材料：焊丝型号TI</w:t>
      </w:r>
      <w:r>
        <w:rPr>
          <w:rFonts w:ascii="仿宋" w:hAnsi="仿宋" w:eastAsia="仿宋"/>
          <w:sz w:val="24"/>
        </w:rPr>
        <w:t>G</w:t>
      </w:r>
      <w:r>
        <w:rPr>
          <w:rFonts w:hint="eastAsia" w:ascii="仿宋" w:hAnsi="仿宋" w:eastAsia="仿宋"/>
          <w:sz w:val="24"/>
        </w:rPr>
        <w:t>-</w:t>
      </w:r>
      <w:r>
        <w:rPr>
          <w:rFonts w:ascii="仿宋" w:hAnsi="仿宋" w:eastAsia="仿宋"/>
          <w:sz w:val="24"/>
        </w:rPr>
        <w:t>ER308 2.0</w:t>
      </w:r>
      <w:r>
        <w:rPr>
          <w:rFonts w:hint="eastAsia" w:ascii="仿宋" w:hAnsi="仿宋" w:eastAsia="仿宋"/>
          <w:sz w:val="24"/>
        </w:rPr>
        <w:t>、焊条E4303 J422。</w:t>
      </w:r>
    </w:p>
    <w:p>
      <w:pPr>
        <w:pageBreakBefore w:val="0"/>
        <w:kinsoku/>
        <w:wordWrap/>
        <w:overflowPunct/>
        <w:topLinePunct w:val="0"/>
        <w:autoSpaceDE w:val="0"/>
        <w:autoSpaceDN w:val="0"/>
        <w:bidi w:val="0"/>
        <w:adjustRightInd w:val="0"/>
        <w:snapToGrid/>
        <w:spacing w:line="400" w:lineRule="exact"/>
        <w:ind w:right="185"/>
        <w:jc w:val="left"/>
        <w:rPr>
          <w:rFonts w:ascii="仿宋" w:hAnsi="仿宋" w:eastAsia="仿宋"/>
          <w:sz w:val="24"/>
        </w:rPr>
      </w:pPr>
      <w:r>
        <w:rPr>
          <w:rFonts w:hint="eastAsia" w:ascii="仿宋" w:hAnsi="仿宋" w:eastAsia="仿宋"/>
          <w:sz w:val="24"/>
        </w:rPr>
        <w:t>⑤定位焊缝焊接</w:t>
      </w:r>
    </w:p>
    <w:p>
      <w:pPr>
        <w:pageBreakBefore w:val="0"/>
        <w:kinsoku/>
        <w:wordWrap/>
        <w:overflowPunct/>
        <w:topLinePunct w:val="0"/>
        <w:autoSpaceDE w:val="0"/>
        <w:autoSpaceDN w:val="0"/>
        <w:bidi w:val="0"/>
        <w:adjustRightInd w:val="0"/>
        <w:snapToGrid/>
        <w:spacing w:line="400" w:lineRule="exact"/>
        <w:ind w:right="185"/>
        <w:jc w:val="left"/>
        <w:rPr>
          <w:rFonts w:ascii="仿宋" w:hAnsi="仿宋" w:eastAsia="仿宋"/>
          <w:sz w:val="24"/>
        </w:rPr>
      </w:pPr>
      <w:r>
        <w:rPr>
          <w:rFonts w:hint="eastAsia" w:ascii="仿宋" w:hAnsi="仿宋" w:eastAsia="仿宋"/>
          <w:sz w:val="24"/>
        </w:rPr>
        <w:t>a、定位焊缝的焊接采用与根部焊道相同的焊接材料和工艺，并应由合格焊工施焊。</w:t>
      </w:r>
    </w:p>
    <w:p>
      <w:pPr>
        <w:pageBreakBefore w:val="0"/>
        <w:kinsoku/>
        <w:wordWrap/>
        <w:overflowPunct/>
        <w:topLinePunct w:val="0"/>
        <w:autoSpaceDE w:val="0"/>
        <w:autoSpaceDN w:val="0"/>
        <w:bidi w:val="0"/>
        <w:adjustRightInd w:val="0"/>
        <w:snapToGrid/>
        <w:spacing w:line="400" w:lineRule="exact"/>
        <w:ind w:right="185"/>
        <w:jc w:val="left"/>
        <w:rPr>
          <w:rFonts w:ascii="仿宋" w:hAnsi="仿宋" w:eastAsia="仿宋"/>
          <w:sz w:val="24"/>
        </w:rPr>
      </w:pPr>
      <w:r>
        <w:rPr>
          <w:rFonts w:hint="eastAsia" w:ascii="仿宋" w:hAnsi="仿宋" w:eastAsia="仿宋"/>
          <w:sz w:val="24"/>
        </w:rPr>
        <w:t>b、定位焊缝的长度、厚度和间距要保证焊缝正式施焊过程中不开裂。</w:t>
      </w:r>
    </w:p>
    <w:p>
      <w:pPr>
        <w:pageBreakBefore w:val="0"/>
        <w:kinsoku/>
        <w:wordWrap/>
        <w:overflowPunct/>
        <w:topLinePunct w:val="0"/>
        <w:autoSpaceDE w:val="0"/>
        <w:autoSpaceDN w:val="0"/>
        <w:bidi w:val="0"/>
        <w:adjustRightInd w:val="0"/>
        <w:snapToGrid/>
        <w:spacing w:line="400" w:lineRule="exact"/>
        <w:ind w:right="185"/>
        <w:jc w:val="left"/>
        <w:rPr>
          <w:rFonts w:ascii="仿宋" w:hAnsi="仿宋" w:eastAsia="仿宋"/>
          <w:sz w:val="24"/>
        </w:rPr>
      </w:pPr>
      <w:r>
        <w:rPr>
          <w:rFonts w:hint="eastAsia" w:ascii="仿宋" w:hAnsi="仿宋" w:eastAsia="仿宋"/>
          <w:sz w:val="24"/>
        </w:rPr>
        <w:t>c、根部焊道施焊前对定位焊缝进行检查，如发现有缺陷要及时处理。</w:t>
      </w:r>
    </w:p>
    <w:p>
      <w:pPr>
        <w:pageBreakBefore w:val="0"/>
        <w:kinsoku/>
        <w:wordWrap/>
        <w:overflowPunct/>
        <w:topLinePunct w:val="0"/>
        <w:autoSpaceDE w:val="0"/>
        <w:autoSpaceDN w:val="0"/>
        <w:bidi w:val="0"/>
        <w:adjustRightInd w:val="0"/>
        <w:snapToGrid/>
        <w:spacing w:line="400" w:lineRule="exact"/>
        <w:ind w:right="185"/>
        <w:jc w:val="left"/>
        <w:rPr>
          <w:rFonts w:ascii="仿宋" w:hAnsi="仿宋" w:eastAsia="仿宋"/>
          <w:sz w:val="24"/>
        </w:rPr>
      </w:pPr>
      <w:r>
        <w:rPr>
          <w:rFonts w:hint="eastAsia" w:ascii="仿宋" w:hAnsi="仿宋" w:eastAsia="仿宋"/>
          <w:sz w:val="24"/>
        </w:rPr>
        <w:t>⑥严禁在坡口之外的母材表面引弧和试验电流，同时要防止擦伤母材。施焊过程中要保证起弧和收弧质量，收弧时注意填满弧坑。多层焊的层间接头要错开。</w:t>
      </w:r>
    </w:p>
    <w:p>
      <w:pPr>
        <w:pageBreakBefore w:val="0"/>
        <w:kinsoku/>
        <w:wordWrap/>
        <w:overflowPunct/>
        <w:topLinePunct w:val="0"/>
        <w:autoSpaceDE w:val="0"/>
        <w:autoSpaceDN w:val="0"/>
        <w:bidi w:val="0"/>
        <w:adjustRightInd w:val="0"/>
        <w:snapToGrid/>
        <w:spacing w:line="400" w:lineRule="exact"/>
        <w:ind w:right="185"/>
        <w:jc w:val="left"/>
        <w:rPr>
          <w:rFonts w:ascii="仿宋" w:hAnsi="仿宋" w:eastAsia="仿宋"/>
          <w:sz w:val="24"/>
        </w:rPr>
      </w:pPr>
      <w:r>
        <w:rPr>
          <w:rFonts w:hint="eastAsia" w:ascii="仿宋" w:hAnsi="仿宋" w:eastAsia="仿宋"/>
          <w:sz w:val="24"/>
        </w:rPr>
        <w:t>⑦多层焊每层施焊完毕后要立即对层间进行清理并进行外观检查，如发现缺陷应消除后方可进行下一层焊接。</w:t>
      </w:r>
    </w:p>
    <w:p>
      <w:pPr>
        <w:pageBreakBefore w:val="0"/>
        <w:kinsoku/>
        <w:wordWrap/>
        <w:overflowPunct/>
        <w:topLinePunct w:val="0"/>
        <w:autoSpaceDE w:val="0"/>
        <w:autoSpaceDN w:val="0"/>
        <w:bidi w:val="0"/>
        <w:adjustRightInd w:val="0"/>
        <w:snapToGrid/>
        <w:spacing w:line="400" w:lineRule="exact"/>
        <w:ind w:right="185"/>
        <w:jc w:val="left"/>
        <w:rPr>
          <w:rFonts w:ascii="仿宋" w:hAnsi="仿宋" w:eastAsia="仿宋"/>
          <w:sz w:val="24"/>
        </w:rPr>
      </w:pPr>
      <w:r>
        <w:rPr>
          <w:rFonts w:hint="eastAsia" w:ascii="仿宋" w:hAnsi="仿宋" w:eastAsia="仿宋"/>
          <w:sz w:val="24"/>
        </w:rPr>
        <w:t>⑧施焊环境温度低于0℃时要将施焊处100mm范围内预热到150℃以上。</w:t>
      </w:r>
    </w:p>
    <w:p>
      <w:pPr>
        <w:pageBreakBefore w:val="0"/>
        <w:kinsoku/>
        <w:wordWrap/>
        <w:overflowPunct/>
        <w:topLinePunct w:val="0"/>
        <w:autoSpaceDE w:val="0"/>
        <w:autoSpaceDN w:val="0"/>
        <w:bidi w:val="0"/>
        <w:adjustRightInd w:val="0"/>
        <w:snapToGrid/>
        <w:spacing w:line="400" w:lineRule="exact"/>
        <w:ind w:right="185"/>
        <w:jc w:val="left"/>
        <w:rPr>
          <w:rFonts w:ascii="仿宋" w:hAnsi="仿宋" w:eastAsia="仿宋"/>
          <w:sz w:val="24"/>
        </w:rPr>
      </w:pPr>
      <w:r>
        <w:rPr>
          <w:rFonts w:ascii="仿宋" w:hAnsi="仿宋" w:eastAsia="仿宋"/>
          <w:sz w:val="24"/>
        </w:rPr>
        <w:t>6</w:t>
      </w:r>
      <w:r>
        <w:rPr>
          <w:rFonts w:hint="eastAsia" w:ascii="仿宋" w:hAnsi="仿宋" w:eastAsia="仿宋"/>
          <w:sz w:val="24"/>
        </w:rPr>
        <w:t>.7 焊缝质量检验</w:t>
      </w:r>
    </w:p>
    <w:p>
      <w:pPr>
        <w:pageBreakBefore w:val="0"/>
        <w:kinsoku/>
        <w:wordWrap/>
        <w:overflowPunct/>
        <w:topLinePunct w:val="0"/>
        <w:autoSpaceDE w:val="0"/>
        <w:autoSpaceDN w:val="0"/>
        <w:bidi w:val="0"/>
        <w:adjustRightInd w:val="0"/>
        <w:snapToGrid/>
        <w:spacing w:line="400" w:lineRule="exact"/>
        <w:ind w:right="185"/>
        <w:jc w:val="left"/>
        <w:rPr>
          <w:rFonts w:ascii="仿宋" w:hAnsi="仿宋" w:eastAsia="仿宋"/>
          <w:sz w:val="24"/>
        </w:rPr>
      </w:pPr>
      <w:r>
        <w:rPr>
          <w:rFonts w:hint="eastAsia" w:ascii="仿宋" w:hAnsi="仿宋" w:eastAsia="仿宋"/>
          <w:sz w:val="24"/>
        </w:rPr>
        <w:t>1）表面质量检验</w:t>
      </w:r>
    </w:p>
    <w:p>
      <w:pPr>
        <w:pageBreakBefore w:val="0"/>
        <w:kinsoku/>
        <w:wordWrap/>
        <w:overflowPunct/>
        <w:topLinePunct w:val="0"/>
        <w:autoSpaceDE w:val="0"/>
        <w:autoSpaceDN w:val="0"/>
        <w:bidi w:val="0"/>
        <w:adjustRightInd w:val="0"/>
        <w:snapToGrid/>
        <w:spacing w:line="400" w:lineRule="exact"/>
        <w:ind w:right="185"/>
        <w:jc w:val="left"/>
        <w:rPr>
          <w:rFonts w:ascii="仿宋" w:hAnsi="仿宋" w:eastAsia="仿宋"/>
          <w:sz w:val="24"/>
        </w:rPr>
      </w:pPr>
      <w:r>
        <w:rPr>
          <w:rFonts w:hint="eastAsia" w:ascii="仿宋" w:hAnsi="仿宋" w:eastAsia="仿宋"/>
          <w:sz w:val="24"/>
        </w:rPr>
        <w:t>①焊缝焊接完毕立即去除焊渣、飞溅、清理干净焊缝表面，然后进行焊缝表面质量检查。</w:t>
      </w:r>
    </w:p>
    <w:p>
      <w:pPr>
        <w:pageBreakBefore w:val="0"/>
        <w:kinsoku/>
        <w:wordWrap/>
        <w:overflowPunct/>
        <w:topLinePunct w:val="0"/>
        <w:autoSpaceDE w:val="0"/>
        <w:autoSpaceDN w:val="0"/>
        <w:bidi w:val="0"/>
        <w:adjustRightInd w:val="0"/>
        <w:snapToGrid/>
        <w:spacing w:line="400" w:lineRule="exact"/>
        <w:ind w:right="185"/>
        <w:jc w:val="left"/>
        <w:rPr>
          <w:rFonts w:ascii="仿宋" w:hAnsi="仿宋" w:eastAsia="仿宋"/>
          <w:sz w:val="24"/>
        </w:rPr>
      </w:pPr>
      <w:r>
        <w:rPr>
          <w:rFonts w:hint="eastAsia" w:ascii="仿宋" w:hAnsi="仿宋" w:eastAsia="仿宋"/>
          <w:sz w:val="24"/>
        </w:rPr>
        <w:t>②焊缝表面不能有裂纹、气孔、夹渣、熔合性飞溅物等缺陷。</w:t>
      </w:r>
    </w:p>
    <w:p>
      <w:pPr>
        <w:pageBreakBefore w:val="0"/>
        <w:kinsoku/>
        <w:wordWrap/>
        <w:overflowPunct/>
        <w:topLinePunct w:val="0"/>
        <w:autoSpaceDE w:val="0"/>
        <w:autoSpaceDN w:val="0"/>
        <w:bidi w:val="0"/>
        <w:adjustRightInd w:val="0"/>
        <w:snapToGrid/>
        <w:spacing w:line="400" w:lineRule="exact"/>
        <w:ind w:right="185"/>
        <w:jc w:val="left"/>
        <w:rPr>
          <w:rFonts w:ascii="仿宋" w:hAnsi="仿宋" w:eastAsia="仿宋"/>
          <w:sz w:val="24"/>
        </w:rPr>
      </w:pPr>
      <w:r>
        <w:rPr>
          <w:rFonts w:hint="eastAsia" w:ascii="仿宋" w:hAnsi="仿宋" w:eastAsia="仿宋"/>
          <w:sz w:val="24"/>
        </w:rPr>
        <w:t>③焊缝与母材表面圆滑过渡，焊缝高度不能低于母材表面并与母材表面齐平为宜。</w:t>
      </w:r>
    </w:p>
    <w:p>
      <w:pPr>
        <w:pageBreakBefore w:val="0"/>
        <w:kinsoku/>
        <w:wordWrap/>
        <w:overflowPunct/>
        <w:topLinePunct w:val="0"/>
        <w:autoSpaceDE w:val="0"/>
        <w:autoSpaceDN w:val="0"/>
        <w:bidi w:val="0"/>
        <w:adjustRightInd w:val="0"/>
        <w:snapToGrid/>
        <w:spacing w:line="400" w:lineRule="exact"/>
        <w:ind w:right="185"/>
        <w:jc w:val="left"/>
        <w:rPr>
          <w:rFonts w:ascii="仿宋" w:hAnsi="仿宋" w:eastAsia="仿宋"/>
          <w:sz w:val="24"/>
        </w:rPr>
      </w:pPr>
      <w:r>
        <w:rPr>
          <w:rFonts w:hint="eastAsia" w:ascii="仿宋" w:hAnsi="仿宋" w:eastAsia="仿宋"/>
          <w:sz w:val="24"/>
        </w:rPr>
        <w:t>④焊缝咬边深度要小于0.5mm，连续长度不能超过100mm，总长度不能超过焊缝全长的10%。</w:t>
      </w:r>
    </w:p>
    <w:p>
      <w:pPr>
        <w:pageBreakBefore w:val="0"/>
        <w:kinsoku/>
        <w:wordWrap/>
        <w:overflowPunct/>
        <w:topLinePunct w:val="0"/>
        <w:autoSpaceDE w:val="0"/>
        <w:autoSpaceDN w:val="0"/>
        <w:bidi w:val="0"/>
        <w:adjustRightInd w:val="0"/>
        <w:snapToGrid/>
        <w:spacing w:line="400" w:lineRule="exact"/>
        <w:ind w:right="185"/>
        <w:jc w:val="left"/>
        <w:rPr>
          <w:rFonts w:ascii="仿宋" w:hAnsi="仿宋" w:eastAsia="仿宋"/>
          <w:sz w:val="24"/>
        </w:rPr>
      </w:pPr>
      <w:r>
        <w:rPr>
          <w:rFonts w:ascii="仿宋" w:hAnsi="仿宋" w:eastAsia="仿宋"/>
          <w:sz w:val="24"/>
        </w:rPr>
        <w:t>6</w:t>
      </w:r>
      <w:r>
        <w:rPr>
          <w:rFonts w:hint="eastAsia" w:ascii="仿宋" w:hAnsi="仿宋" w:eastAsia="仿宋"/>
          <w:sz w:val="24"/>
        </w:rPr>
        <w:t>.8 阀门安装</w:t>
      </w:r>
    </w:p>
    <w:p>
      <w:pPr>
        <w:pageBreakBefore w:val="0"/>
        <w:kinsoku/>
        <w:wordWrap/>
        <w:overflowPunct/>
        <w:topLinePunct w:val="0"/>
        <w:autoSpaceDE w:val="0"/>
        <w:autoSpaceDN w:val="0"/>
        <w:bidi w:val="0"/>
        <w:adjustRightInd w:val="0"/>
        <w:snapToGrid/>
        <w:spacing w:line="400" w:lineRule="exact"/>
        <w:ind w:right="185"/>
        <w:jc w:val="left"/>
        <w:rPr>
          <w:rFonts w:ascii="仿宋" w:hAnsi="仿宋" w:eastAsia="仿宋"/>
          <w:sz w:val="24"/>
        </w:rPr>
      </w:pPr>
      <w:r>
        <w:rPr>
          <w:rFonts w:hint="eastAsia" w:ascii="仿宋" w:hAnsi="仿宋" w:eastAsia="仿宋"/>
          <w:sz w:val="24"/>
        </w:rPr>
        <w:t>①阀门安装前，应按设计核对型号，阀门外观检查应无缺陷，开闭灵活，阀内干净无杂物，并按介质流向确定其安装方向,液相双阀之间必须配有放散阀。</w:t>
      </w:r>
    </w:p>
    <w:p>
      <w:pPr>
        <w:pageBreakBefore w:val="0"/>
        <w:kinsoku/>
        <w:wordWrap/>
        <w:overflowPunct/>
        <w:topLinePunct w:val="0"/>
        <w:autoSpaceDE w:val="0"/>
        <w:autoSpaceDN w:val="0"/>
        <w:bidi w:val="0"/>
        <w:adjustRightInd w:val="0"/>
        <w:snapToGrid/>
        <w:spacing w:line="400" w:lineRule="exact"/>
        <w:ind w:right="185"/>
        <w:jc w:val="left"/>
        <w:rPr>
          <w:rFonts w:ascii="仿宋" w:hAnsi="仿宋" w:eastAsia="仿宋"/>
          <w:sz w:val="24"/>
        </w:rPr>
      </w:pPr>
      <w:r>
        <w:rPr>
          <w:rFonts w:hint="eastAsia" w:ascii="仿宋" w:hAnsi="仿宋" w:eastAsia="仿宋"/>
          <w:sz w:val="24"/>
        </w:rPr>
        <w:t>②阀门的手柄应置于方便操作的地方，水平安装的闸阀、截止阀阀杆应处于上半周范围内，阀门应在关闭状态下进行安装。</w:t>
      </w:r>
    </w:p>
    <w:p>
      <w:pPr>
        <w:pageBreakBefore w:val="0"/>
        <w:kinsoku/>
        <w:wordWrap/>
        <w:overflowPunct/>
        <w:topLinePunct w:val="0"/>
        <w:autoSpaceDE w:val="0"/>
        <w:autoSpaceDN w:val="0"/>
        <w:bidi w:val="0"/>
        <w:adjustRightInd w:val="0"/>
        <w:snapToGrid/>
        <w:spacing w:line="400" w:lineRule="exact"/>
        <w:ind w:right="185"/>
        <w:jc w:val="left"/>
        <w:rPr>
          <w:rFonts w:ascii="仿宋" w:hAnsi="仿宋" w:eastAsia="仿宋"/>
          <w:sz w:val="24"/>
        </w:rPr>
      </w:pPr>
      <w:r>
        <w:rPr>
          <w:rFonts w:ascii="仿宋" w:hAnsi="仿宋" w:eastAsia="仿宋"/>
          <w:sz w:val="24"/>
        </w:rPr>
        <w:t>6</w:t>
      </w:r>
      <w:r>
        <w:rPr>
          <w:rFonts w:hint="eastAsia" w:ascii="仿宋" w:hAnsi="仿宋" w:eastAsia="仿宋"/>
          <w:sz w:val="24"/>
        </w:rPr>
        <w:t>.9 法兰连接</w:t>
      </w:r>
    </w:p>
    <w:p>
      <w:pPr>
        <w:pageBreakBefore w:val="0"/>
        <w:kinsoku/>
        <w:wordWrap/>
        <w:overflowPunct/>
        <w:topLinePunct w:val="0"/>
        <w:autoSpaceDE w:val="0"/>
        <w:autoSpaceDN w:val="0"/>
        <w:bidi w:val="0"/>
        <w:adjustRightInd w:val="0"/>
        <w:snapToGrid/>
        <w:spacing w:line="400" w:lineRule="exact"/>
        <w:ind w:right="185"/>
        <w:jc w:val="left"/>
        <w:rPr>
          <w:rFonts w:ascii="仿宋" w:hAnsi="仿宋" w:eastAsia="仿宋"/>
          <w:sz w:val="24"/>
        </w:rPr>
      </w:pPr>
      <w:r>
        <w:rPr>
          <w:rFonts w:hint="eastAsia" w:ascii="仿宋" w:hAnsi="仿宋" w:eastAsia="仿宋"/>
          <w:sz w:val="24"/>
        </w:rPr>
        <w:t>①法兰密封面和密封垫片不能有影响密封性能的划痕、斑点等缺陷。</w:t>
      </w:r>
    </w:p>
    <w:p>
      <w:pPr>
        <w:pageBreakBefore w:val="0"/>
        <w:kinsoku/>
        <w:wordWrap/>
        <w:overflowPunct/>
        <w:topLinePunct w:val="0"/>
        <w:autoSpaceDE w:val="0"/>
        <w:autoSpaceDN w:val="0"/>
        <w:bidi w:val="0"/>
        <w:adjustRightInd w:val="0"/>
        <w:snapToGrid/>
        <w:spacing w:line="400" w:lineRule="exact"/>
        <w:ind w:right="185"/>
        <w:jc w:val="left"/>
        <w:rPr>
          <w:rFonts w:ascii="仿宋" w:hAnsi="仿宋" w:eastAsia="仿宋"/>
          <w:sz w:val="24"/>
        </w:rPr>
      </w:pPr>
      <w:r>
        <w:rPr>
          <w:rFonts w:hint="eastAsia" w:ascii="仿宋" w:hAnsi="仿宋" w:eastAsia="仿宋"/>
          <w:sz w:val="24"/>
        </w:rPr>
        <w:t>②法兰要与管道同心，螺栓能自由穿入，法兰之间保持平行偏差不大于法兰外径的1.5‰，且不大于2mm。不能用偏垫、多层垫或强紧螺栓的方法消除法兰端面间隙。</w:t>
      </w:r>
    </w:p>
    <w:p>
      <w:pPr>
        <w:pageBreakBefore w:val="0"/>
        <w:kinsoku/>
        <w:wordWrap/>
        <w:overflowPunct/>
        <w:topLinePunct w:val="0"/>
        <w:autoSpaceDE w:val="0"/>
        <w:autoSpaceDN w:val="0"/>
        <w:bidi w:val="0"/>
        <w:adjustRightInd w:val="0"/>
        <w:snapToGrid/>
        <w:spacing w:line="400" w:lineRule="exact"/>
        <w:ind w:right="185"/>
        <w:jc w:val="left"/>
        <w:rPr>
          <w:rFonts w:ascii="仿宋" w:hAnsi="仿宋" w:eastAsia="仿宋"/>
          <w:sz w:val="24"/>
        </w:rPr>
      </w:pPr>
      <w:r>
        <w:rPr>
          <w:rFonts w:hint="eastAsia" w:ascii="仿宋" w:hAnsi="仿宋" w:eastAsia="仿宋"/>
          <w:sz w:val="24"/>
        </w:rPr>
        <w:t>③法兰连接使用同一规格螺栓，安装方向一致，垫圈不超过一个，紧固后螺栓与螺母宜齐平。</w:t>
      </w:r>
    </w:p>
    <w:p>
      <w:pPr>
        <w:pageBreakBefore w:val="0"/>
        <w:kinsoku/>
        <w:wordWrap/>
        <w:overflowPunct/>
        <w:topLinePunct w:val="0"/>
        <w:autoSpaceDE w:val="0"/>
        <w:autoSpaceDN w:val="0"/>
        <w:bidi w:val="0"/>
        <w:adjustRightInd w:val="0"/>
        <w:snapToGrid/>
        <w:spacing w:line="400" w:lineRule="exact"/>
        <w:ind w:right="185"/>
        <w:jc w:val="left"/>
        <w:rPr>
          <w:rFonts w:ascii="仿宋" w:hAnsi="仿宋" w:eastAsia="仿宋"/>
          <w:sz w:val="24"/>
        </w:rPr>
      </w:pPr>
      <w:r>
        <w:rPr>
          <w:rFonts w:hint="eastAsia" w:ascii="仿宋" w:hAnsi="仿宋" w:eastAsia="仿宋"/>
          <w:sz w:val="24"/>
        </w:rPr>
        <w:t>④严禁采用先上垫片并拧紧法兰螺栓，再进行法兰面的焊接。</w:t>
      </w:r>
    </w:p>
    <w:p>
      <w:pPr>
        <w:pageBreakBefore w:val="0"/>
        <w:kinsoku/>
        <w:wordWrap/>
        <w:overflowPunct/>
        <w:topLinePunct w:val="0"/>
        <w:autoSpaceDE w:val="0"/>
        <w:autoSpaceDN w:val="0"/>
        <w:bidi w:val="0"/>
        <w:adjustRightInd w:val="0"/>
        <w:snapToGrid/>
        <w:spacing w:line="400" w:lineRule="exact"/>
        <w:ind w:right="185"/>
        <w:jc w:val="left"/>
        <w:rPr>
          <w:rFonts w:ascii="仿宋" w:hAnsi="仿宋" w:eastAsia="仿宋"/>
          <w:sz w:val="24"/>
        </w:rPr>
      </w:pPr>
      <w:r>
        <w:rPr>
          <w:rFonts w:hint="eastAsia" w:ascii="仿宋" w:hAnsi="仿宋" w:eastAsia="仿宋"/>
          <w:sz w:val="24"/>
        </w:rPr>
        <w:t>⑤螺栓、螺母涂二硫化钼油脂、石墨机油或石墨粉加以保护。</w:t>
      </w:r>
    </w:p>
    <w:p>
      <w:pPr>
        <w:pageBreakBefore w:val="0"/>
        <w:kinsoku/>
        <w:wordWrap/>
        <w:overflowPunct/>
        <w:topLinePunct w:val="0"/>
        <w:autoSpaceDE w:val="0"/>
        <w:autoSpaceDN w:val="0"/>
        <w:bidi w:val="0"/>
        <w:adjustRightInd w:val="0"/>
        <w:snapToGrid/>
        <w:spacing w:line="400" w:lineRule="exact"/>
        <w:ind w:right="185"/>
        <w:jc w:val="left"/>
        <w:rPr>
          <w:rFonts w:ascii="仿宋" w:hAnsi="仿宋" w:eastAsia="仿宋"/>
          <w:sz w:val="24"/>
        </w:rPr>
      </w:pPr>
      <w:r>
        <w:rPr>
          <w:rFonts w:ascii="仿宋" w:hAnsi="仿宋" w:eastAsia="仿宋"/>
          <w:sz w:val="24"/>
        </w:rPr>
        <w:t>6</w:t>
      </w:r>
      <w:r>
        <w:rPr>
          <w:rFonts w:hint="eastAsia" w:ascii="仿宋" w:hAnsi="仿宋" w:eastAsia="仿宋"/>
          <w:sz w:val="24"/>
        </w:rPr>
        <w:t>.10 管道防雷接地安装</w:t>
      </w:r>
    </w:p>
    <w:p>
      <w:pPr>
        <w:pageBreakBefore w:val="0"/>
        <w:kinsoku/>
        <w:wordWrap/>
        <w:overflowPunct/>
        <w:topLinePunct w:val="0"/>
        <w:autoSpaceDE w:val="0"/>
        <w:autoSpaceDN w:val="0"/>
        <w:bidi w:val="0"/>
        <w:adjustRightInd w:val="0"/>
        <w:snapToGrid/>
        <w:spacing w:line="400" w:lineRule="exact"/>
        <w:ind w:right="185"/>
        <w:jc w:val="left"/>
        <w:rPr>
          <w:rFonts w:ascii="仿宋" w:hAnsi="仿宋" w:eastAsia="仿宋"/>
          <w:sz w:val="24"/>
        </w:rPr>
      </w:pPr>
      <w:r>
        <w:rPr>
          <w:rFonts w:hint="eastAsia" w:ascii="仿宋" w:hAnsi="仿宋" w:eastAsia="仿宋"/>
          <w:sz w:val="24"/>
        </w:rPr>
        <w:t>设备需进行作防雷接地,故根据一些规范和经验考虑如下：</w:t>
      </w:r>
    </w:p>
    <w:p>
      <w:pPr>
        <w:pageBreakBefore w:val="0"/>
        <w:kinsoku/>
        <w:wordWrap/>
        <w:overflowPunct/>
        <w:topLinePunct w:val="0"/>
        <w:autoSpaceDE w:val="0"/>
        <w:autoSpaceDN w:val="0"/>
        <w:bidi w:val="0"/>
        <w:adjustRightInd w:val="0"/>
        <w:snapToGrid/>
        <w:spacing w:line="400" w:lineRule="exact"/>
        <w:ind w:left="424" w:leftChars="202" w:right="185"/>
        <w:jc w:val="left"/>
        <w:rPr>
          <w:rFonts w:ascii="仿宋" w:hAnsi="仿宋" w:eastAsia="仿宋"/>
          <w:sz w:val="24"/>
        </w:rPr>
      </w:pPr>
      <w:r>
        <w:rPr>
          <w:rFonts w:hint="eastAsia" w:ascii="仿宋" w:hAnsi="仿宋" w:eastAsia="仿宋"/>
          <w:sz w:val="24"/>
        </w:rPr>
        <w:t>——金属管道两端均应接地，法兰、阀门等连接处，应采用金属线跨接，以保证各段管子间能导电。</w:t>
      </w:r>
    </w:p>
    <w:p>
      <w:pPr>
        <w:pageBreakBefore w:val="0"/>
        <w:kinsoku/>
        <w:wordWrap/>
        <w:overflowPunct/>
        <w:topLinePunct w:val="0"/>
        <w:autoSpaceDE w:val="0"/>
        <w:autoSpaceDN w:val="0"/>
        <w:bidi w:val="0"/>
        <w:adjustRightInd w:val="0"/>
        <w:snapToGrid/>
        <w:spacing w:line="400" w:lineRule="exact"/>
        <w:ind w:left="424" w:leftChars="202" w:right="185"/>
        <w:jc w:val="left"/>
        <w:rPr>
          <w:rFonts w:ascii="仿宋" w:hAnsi="仿宋" w:eastAsia="仿宋"/>
          <w:sz w:val="24"/>
        </w:rPr>
      </w:pPr>
      <w:r>
        <w:rPr>
          <w:rFonts w:hint="eastAsia" w:ascii="仿宋" w:hAnsi="仿宋" w:eastAsia="仿宋"/>
          <w:sz w:val="24"/>
        </w:rPr>
        <w:t>——接地引线宜采用焊接形式。</w:t>
      </w:r>
    </w:p>
    <w:p>
      <w:pPr>
        <w:pageBreakBefore w:val="0"/>
        <w:kinsoku/>
        <w:wordWrap/>
        <w:overflowPunct/>
        <w:topLinePunct w:val="0"/>
        <w:autoSpaceDE w:val="0"/>
        <w:autoSpaceDN w:val="0"/>
        <w:bidi w:val="0"/>
        <w:adjustRightInd w:val="0"/>
        <w:snapToGrid/>
        <w:spacing w:line="400" w:lineRule="exact"/>
        <w:ind w:left="424" w:leftChars="202" w:right="185"/>
        <w:jc w:val="left"/>
        <w:rPr>
          <w:rFonts w:ascii="仿宋" w:hAnsi="仿宋" w:eastAsia="仿宋"/>
          <w:sz w:val="24"/>
        </w:rPr>
      </w:pPr>
      <w:r>
        <w:rPr>
          <w:rFonts w:hint="eastAsia" w:ascii="仿宋" w:hAnsi="仿宋" w:eastAsia="仿宋"/>
          <w:sz w:val="24"/>
        </w:rPr>
        <w:t>——用作接地的材料或零件，安装前不得涂漆，导电接触面必须除锈并紧密连接。</w:t>
      </w:r>
    </w:p>
    <w:p>
      <w:pPr>
        <w:pageBreakBefore w:val="0"/>
        <w:kinsoku/>
        <w:wordWrap/>
        <w:overflowPunct/>
        <w:topLinePunct w:val="0"/>
        <w:autoSpaceDE w:val="0"/>
        <w:autoSpaceDN w:val="0"/>
        <w:bidi w:val="0"/>
        <w:adjustRightInd w:val="0"/>
        <w:snapToGrid/>
        <w:spacing w:line="400" w:lineRule="exact"/>
        <w:ind w:left="424" w:leftChars="202" w:right="185"/>
        <w:jc w:val="left"/>
        <w:rPr>
          <w:rFonts w:ascii="仿宋" w:hAnsi="仿宋" w:eastAsia="仿宋"/>
          <w:sz w:val="24"/>
        </w:rPr>
      </w:pPr>
      <w:r>
        <w:rPr>
          <w:rFonts w:hint="eastAsia" w:ascii="仿宋" w:hAnsi="仿宋" w:eastAsia="仿宋"/>
          <w:sz w:val="24"/>
        </w:rPr>
        <w:t>——接地安装完毕后，必须进行测试，当电阻值不符规定时，应进行检查与调整。</w:t>
      </w:r>
    </w:p>
    <w:p>
      <w:pPr>
        <w:pageBreakBefore w:val="0"/>
        <w:kinsoku/>
        <w:wordWrap/>
        <w:overflowPunct/>
        <w:topLinePunct w:val="0"/>
        <w:autoSpaceDE w:val="0"/>
        <w:autoSpaceDN w:val="0"/>
        <w:bidi w:val="0"/>
        <w:adjustRightInd w:val="0"/>
        <w:snapToGrid/>
        <w:spacing w:line="400" w:lineRule="exact"/>
        <w:ind w:left="424" w:leftChars="202" w:right="185"/>
        <w:jc w:val="left"/>
        <w:rPr>
          <w:rFonts w:ascii="仿宋" w:hAnsi="仿宋" w:eastAsia="仿宋"/>
          <w:sz w:val="24"/>
        </w:rPr>
      </w:pPr>
      <w:r>
        <w:rPr>
          <w:rFonts w:hint="eastAsia" w:ascii="仿宋" w:hAnsi="仿宋" w:eastAsia="仿宋"/>
          <w:sz w:val="24"/>
        </w:rPr>
        <w:t>——接地的施工方法参照电气有关施工验收规范。</w:t>
      </w:r>
    </w:p>
    <w:p>
      <w:pPr>
        <w:pageBreakBefore w:val="0"/>
        <w:kinsoku/>
        <w:wordWrap/>
        <w:overflowPunct/>
        <w:topLinePunct w:val="0"/>
        <w:autoSpaceDE w:val="0"/>
        <w:autoSpaceDN w:val="0"/>
        <w:bidi w:val="0"/>
        <w:adjustRightInd w:val="0"/>
        <w:snapToGrid/>
        <w:spacing w:line="400" w:lineRule="exact"/>
        <w:ind w:right="185"/>
        <w:jc w:val="left"/>
        <w:rPr>
          <w:rFonts w:ascii="仿宋" w:hAnsi="仿宋" w:eastAsia="仿宋"/>
          <w:sz w:val="24"/>
        </w:rPr>
      </w:pPr>
      <w:r>
        <w:rPr>
          <w:rFonts w:ascii="仿宋" w:hAnsi="仿宋" w:eastAsia="仿宋"/>
          <w:sz w:val="24"/>
        </w:rPr>
        <w:t>6</w:t>
      </w:r>
      <w:r>
        <w:rPr>
          <w:rFonts w:hint="eastAsia" w:ascii="仿宋" w:hAnsi="仿宋" w:eastAsia="仿宋"/>
          <w:sz w:val="24"/>
        </w:rPr>
        <w:t>.11 试压</w:t>
      </w:r>
    </w:p>
    <w:p>
      <w:pPr>
        <w:pageBreakBefore w:val="0"/>
        <w:kinsoku/>
        <w:wordWrap/>
        <w:overflowPunct/>
        <w:topLinePunct w:val="0"/>
        <w:autoSpaceDE w:val="0"/>
        <w:autoSpaceDN w:val="0"/>
        <w:bidi w:val="0"/>
        <w:adjustRightInd w:val="0"/>
        <w:snapToGrid/>
        <w:spacing w:line="400" w:lineRule="exact"/>
        <w:ind w:right="185"/>
        <w:jc w:val="left"/>
        <w:rPr>
          <w:rFonts w:ascii="仿宋" w:hAnsi="仿宋" w:eastAsia="仿宋"/>
          <w:sz w:val="24"/>
        </w:rPr>
      </w:pPr>
      <w:r>
        <w:rPr>
          <w:rFonts w:hint="eastAsia" w:ascii="仿宋" w:hAnsi="仿宋" w:eastAsia="仿宋"/>
          <w:sz w:val="24"/>
        </w:rPr>
        <w:t>①管道的强度试验压力一般按设计要求进行，采用氮气作为试验介质。</w:t>
      </w:r>
    </w:p>
    <w:p>
      <w:pPr>
        <w:pageBreakBefore w:val="0"/>
        <w:kinsoku/>
        <w:wordWrap/>
        <w:overflowPunct/>
        <w:topLinePunct w:val="0"/>
        <w:autoSpaceDE w:val="0"/>
        <w:autoSpaceDN w:val="0"/>
        <w:bidi w:val="0"/>
        <w:adjustRightInd w:val="0"/>
        <w:snapToGrid/>
        <w:spacing w:line="400" w:lineRule="exact"/>
        <w:ind w:right="185"/>
        <w:jc w:val="left"/>
        <w:rPr>
          <w:rFonts w:ascii="仿宋" w:hAnsi="仿宋" w:eastAsia="仿宋"/>
          <w:sz w:val="24"/>
        </w:rPr>
      </w:pPr>
      <w:r>
        <w:rPr>
          <w:rFonts w:hint="eastAsia" w:ascii="仿宋" w:hAnsi="仿宋" w:eastAsia="仿宋"/>
          <w:sz w:val="24"/>
        </w:rPr>
        <w:t>②试验用压力表必须在检定周期内，压力表精确度不能低于1.5级，表最大刻度值为被测最大压力的1.5-2倍，现场试验用压力表不得少于2块。</w:t>
      </w:r>
    </w:p>
    <w:p>
      <w:pPr>
        <w:pageBreakBefore w:val="0"/>
        <w:kinsoku/>
        <w:wordWrap/>
        <w:overflowPunct/>
        <w:topLinePunct w:val="0"/>
        <w:autoSpaceDE w:val="0"/>
        <w:autoSpaceDN w:val="0"/>
        <w:bidi w:val="0"/>
        <w:adjustRightInd w:val="0"/>
        <w:snapToGrid/>
        <w:spacing w:line="400" w:lineRule="exact"/>
        <w:ind w:right="185"/>
        <w:jc w:val="left"/>
        <w:rPr>
          <w:rFonts w:ascii="仿宋" w:hAnsi="仿宋" w:eastAsia="仿宋"/>
          <w:sz w:val="24"/>
        </w:rPr>
      </w:pPr>
      <w:r>
        <w:rPr>
          <w:rFonts w:hint="eastAsia" w:ascii="仿宋" w:hAnsi="仿宋" w:eastAsia="仿宋"/>
          <w:sz w:val="24"/>
        </w:rPr>
        <w:t>③试压前应对管道进行全面、仔细的检查，把不宜和不需参加试压的设备、仪表断开，然后从低处进氮气，高处排气。管道最高点设置排气阀，灌气时必须排尽管道内空气。</w:t>
      </w:r>
    </w:p>
    <w:p>
      <w:pPr>
        <w:pageBreakBefore w:val="0"/>
        <w:kinsoku/>
        <w:wordWrap/>
        <w:overflowPunct/>
        <w:topLinePunct w:val="0"/>
        <w:autoSpaceDE w:val="0"/>
        <w:autoSpaceDN w:val="0"/>
        <w:bidi w:val="0"/>
        <w:adjustRightInd w:val="0"/>
        <w:snapToGrid/>
        <w:spacing w:line="400" w:lineRule="exact"/>
        <w:ind w:right="185"/>
        <w:jc w:val="left"/>
        <w:rPr>
          <w:rFonts w:ascii="仿宋" w:hAnsi="仿宋" w:eastAsia="仿宋"/>
          <w:sz w:val="24"/>
        </w:rPr>
      </w:pPr>
      <w:r>
        <w:rPr>
          <w:rFonts w:hint="eastAsia" w:ascii="仿宋" w:hAnsi="仿宋" w:eastAsia="仿宋"/>
          <w:sz w:val="24"/>
        </w:rPr>
        <w:t>④试压时应缓慢升压，加压到一定数值时，应停机对管道进行检查，无问题再继续</w:t>
      </w:r>
    </w:p>
    <w:p>
      <w:pPr>
        <w:pageBreakBefore w:val="0"/>
        <w:kinsoku/>
        <w:wordWrap/>
        <w:overflowPunct/>
        <w:topLinePunct w:val="0"/>
        <w:autoSpaceDE w:val="0"/>
        <w:autoSpaceDN w:val="0"/>
        <w:bidi w:val="0"/>
        <w:adjustRightInd w:val="0"/>
        <w:snapToGrid/>
        <w:spacing w:line="400" w:lineRule="exact"/>
        <w:ind w:right="185"/>
        <w:jc w:val="left"/>
        <w:rPr>
          <w:rFonts w:ascii="仿宋" w:hAnsi="仿宋" w:eastAsia="仿宋"/>
          <w:sz w:val="24"/>
        </w:rPr>
      </w:pPr>
      <w:r>
        <w:rPr>
          <w:rFonts w:hint="eastAsia" w:ascii="仿宋" w:hAnsi="仿宋" w:eastAsia="仿宋"/>
          <w:sz w:val="24"/>
        </w:rPr>
        <w:t>加压，当压力达到试验压力时停止加压，在试验压力下保持10分钟。然后降压至工作压力下保持30分钟检查，以无压降、无渗漏为合格。气压试验压力如下：设计压力×1.</w:t>
      </w:r>
      <w:r>
        <w:rPr>
          <w:rFonts w:ascii="仿宋" w:hAnsi="仿宋" w:eastAsia="仿宋"/>
          <w:sz w:val="24"/>
        </w:rPr>
        <w:t>2</w:t>
      </w:r>
      <w:r>
        <w:rPr>
          <w:rFonts w:hint="eastAsia" w:ascii="仿宋" w:hAnsi="仿宋" w:eastAsia="仿宋"/>
          <w:sz w:val="24"/>
        </w:rPr>
        <w:t xml:space="preserve"> 倍。</w:t>
      </w:r>
    </w:p>
    <w:p>
      <w:pPr>
        <w:pageBreakBefore w:val="0"/>
        <w:kinsoku/>
        <w:wordWrap/>
        <w:overflowPunct/>
        <w:topLinePunct w:val="0"/>
        <w:autoSpaceDE w:val="0"/>
        <w:autoSpaceDN w:val="0"/>
        <w:bidi w:val="0"/>
        <w:adjustRightInd w:val="0"/>
        <w:snapToGrid/>
        <w:spacing w:line="400" w:lineRule="exact"/>
        <w:ind w:right="185"/>
        <w:jc w:val="left"/>
        <w:rPr>
          <w:rFonts w:ascii="仿宋" w:hAnsi="仿宋" w:eastAsia="仿宋"/>
          <w:sz w:val="24"/>
        </w:rPr>
      </w:pPr>
      <w:r>
        <w:rPr>
          <w:rFonts w:hint="eastAsia" w:ascii="仿宋" w:hAnsi="仿宋" w:eastAsia="仿宋"/>
          <w:sz w:val="24"/>
        </w:rPr>
        <w:t>⑤试压期间应仔细检查管路系统并认真作好试压记录</w:t>
      </w:r>
    </w:p>
    <w:p>
      <w:pPr>
        <w:pageBreakBefore w:val="0"/>
        <w:kinsoku/>
        <w:wordWrap/>
        <w:overflowPunct/>
        <w:topLinePunct w:val="0"/>
        <w:autoSpaceDE w:val="0"/>
        <w:autoSpaceDN w:val="0"/>
        <w:bidi w:val="0"/>
        <w:adjustRightInd w:val="0"/>
        <w:snapToGrid/>
        <w:spacing w:line="400" w:lineRule="exact"/>
        <w:ind w:right="185"/>
        <w:jc w:val="left"/>
        <w:rPr>
          <w:rFonts w:ascii="仿宋" w:hAnsi="仿宋" w:eastAsia="仿宋"/>
          <w:sz w:val="24"/>
        </w:rPr>
      </w:pPr>
      <w:r>
        <w:rPr>
          <w:rFonts w:hint="eastAsia" w:ascii="仿宋" w:hAnsi="仿宋" w:eastAsia="仿宋"/>
          <w:sz w:val="24"/>
        </w:rPr>
        <w:t>⑥试验合格后及时填写相应的施工表格并由相关人员签字确定。</w:t>
      </w:r>
    </w:p>
    <w:p>
      <w:pPr>
        <w:pageBreakBefore w:val="0"/>
        <w:kinsoku/>
        <w:wordWrap/>
        <w:overflowPunct/>
        <w:topLinePunct w:val="0"/>
        <w:autoSpaceDE w:val="0"/>
        <w:autoSpaceDN w:val="0"/>
        <w:bidi w:val="0"/>
        <w:adjustRightInd w:val="0"/>
        <w:snapToGrid/>
        <w:spacing w:line="400" w:lineRule="exact"/>
        <w:ind w:right="185"/>
        <w:jc w:val="left"/>
        <w:rPr>
          <w:rFonts w:ascii="仿宋" w:hAnsi="仿宋" w:eastAsia="仿宋"/>
          <w:sz w:val="24"/>
        </w:rPr>
      </w:pPr>
      <w:r>
        <w:rPr>
          <w:rFonts w:hint="eastAsia" w:ascii="仿宋" w:hAnsi="仿宋" w:eastAsia="仿宋"/>
          <w:sz w:val="24"/>
        </w:rPr>
        <w:t>⑦试压完成后，要及时恢复原系统，并及时用N2进行吹除处理。</w:t>
      </w:r>
    </w:p>
    <w:p>
      <w:pPr>
        <w:pageBreakBefore w:val="0"/>
        <w:kinsoku/>
        <w:wordWrap/>
        <w:overflowPunct/>
        <w:topLinePunct w:val="0"/>
        <w:autoSpaceDE w:val="0"/>
        <w:autoSpaceDN w:val="0"/>
        <w:bidi w:val="0"/>
        <w:adjustRightInd w:val="0"/>
        <w:snapToGrid/>
        <w:spacing w:line="400" w:lineRule="exact"/>
        <w:ind w:right="185"/>
        <w:jc w:val="left"/>
        <w:rPr>
          <w:rFonts w:ascii="仿宋" w:hAnsi="仿宋" w:eastAsia="仿宋"/>
          <w:sz w:val="24"/>
        </w:rPr>
      </w:pPr>
      <w:r>
        <w:rPr>
          <w:rFonts w:ascii="仿宋" w:hAnsi="仿宋" w:eastAsia="仿宋"/>
          <w:sz w:val="24"/>
        </w:rPr>
        <w:t>6</w:t>
      </w:r>
      <w:r>
        <w:rPr>
          <w:rFonts w:hint="eastAsia" w:ascii="仿宋" w:hAnsi="仿宋" w:eastAsia="仿宋"/>
          <w:sz w:val="24"/>
        </w:rPr>
        <w:t>.12 吹扫</w:t>
      </w:r>
    </w:p>
    <w:p>
      <w:pPr>
        <w:pageBreakBefore w:val="0"/>
        <w:kinsoku/>
        <w:wordWrap/>
        <w:overflowPunct/>
        <w:topLinePunct w:val="0"/>
        <w:autoSpaceDE w:val="0"/>
        <w:autoSpaceDN w:val="0"/>
        <w:bidi w:val="0"/>
        <w:adjustRightInd w:val="0"/>
        <w:snapToGrid/>
        <w:spacing w:line="400" w:lineRule="exact"/>
        <w:ind w:right="185"/>
        <w:jc w:val="left"/>
        <w:rPr>
          <w:rFonts w:ascii="仿宋" w:hAnsi="仿宋" w:eastAsia="仿宋"/>
          <w:sz w:val="24"/>
        </w:rPr>
      </w:pPr>
      <w:r>
        <w:rPr>
          <w:rFonts w:hint="eastAsia" w:ascii="仿宋" w:hAnsi="仿宋" w:eastAsia="仿宋"/>
          <w:sz w:val="24"/>
        </w:rPr>
        <w:t>所有界内管道吹扫的氮气由业主提供，试压合格后可进行管道吹扫，吹扫时应编制详细的吹扫方案。吹扫速度≥20m/s,吹扫压力低于设计压力，用白布或涂漆木靶检查，10分钟之内应无铁锈、尘土、水份或其它杂物，吹扫合格后不能再进行影响管内清洁度工作。</w:t>
      </w:r>
    </w:p>
    <w:p>
      <w:pPr>
        <w:pageBreakBefore w:val="0"/>
        <w:kinsoku/>
        <w:wordWrap/>
        <w:overflowPunct/>
        <w:topLinePunct w:val="0"/>
        <w:autoSpaceDE w:val="0"/>
        <w:autoSpaceDN w:val="0"/>
        <w:bidi w:val="0"/>
        <w:adjustRightInd w:val="0"/>
        <w:snapToGrid/>
        <w:spacing w:line="400" w:lineRule="exact"/>
        <w:ind w:right="185"/>
        <w:jc w:val="left"/>
        <w:rPr>
          <w:rFonts w:ascii="仿宋" w:hAnsi="仿宋" w:eastAsia="仿宋"/>
          <w:sz w:val="24"/>
        </w:rPr>
      </w:pPr>
      <w:r>
        <w:rPr>
          <w:rFonts w:ascii="仿宋" w:hAnsi="仿宋" w:eastAsia="仿宋"/>
          <w:sz w:val="24"/>
        </w:rPr>
        <w:t>6</w:t>
      </w:r>
      <w:r>
        <w:rPr>
          <w:rFonts w:hint="eastAsia" w:ascii="仿宋" w:hAnsi="仿宋" w:eastAsia="仿宋"/>
          <w:sz w:val="24"/>
        </w:rPr>
        <w:t>.13 试运行</w:t>
      </w:r>
    </w:p>
    <w:p>
      <w:pPr>
        <w:pageBreakBefore w:val="0"/>
        <w:kinsoku/>
        <w:wordWrap/>
        <w:overflowPunct/>
        <w:topLinePunct w:val="0"/>
        <w:autoSpaceDE w:val="0"/>
        <w:autoSpaceDN w:val="0"/>
        <w:bidi w:val="0"/>
        <w:adjustRightInd w:val="0"/>
        <w:snapToGrid/>
        <w:spacing w:line="400" w:lineRule="exact"/>
        <w:ind w:right="185"/>
        <w:jc w:val="left"/>
        <w:rPr>
          <w:rFonts w:ascii="仿宋" w:hAnsi="仿宋" w:eastAsia="仿宋"/>
          <w:sz w:val="24"/>
        </w:rPr>
      </w:pPr>
      <w:r>
        <w:rPr>
          <w:rFonts w:hint="eastAsia" w:ascii="仿宋" w:hAnsi="仿宋" w:eastAsia="仿宋"/>
          <w:sz w:val="24"/>
        </w:rPr>
        <w:t>试运行应在管网工程总试压合格，管网吹扫合格，供气设备具备供气条件后进行。</w:t>
      </w:r>
    </w:p>
    <w:p>
      <w:pPr>
        <w:pageBreakBefore w:val="0"/>
        <w:kinsoku/>
        <w:wordWrap/>
        <w:overflowPunct/>
        <w:topLinePunct w:val="0"/>
        <w:autoSpaceDE w:val="0"/>
        <w:autoSpaceDN w:val="0"/>
        <w:bidi w:val="0"/>
        <w:adjustRightInd w:val="0"/>
        <w:snapToGrid/>
        <w:spacing w:line="400" w:lineRule="exact"/>
        <w:ind w:right="185"/>
        <w:jc w:val="left"/>
        <w:rPr>
          <w:rFonts w:ascii="仿宋" w:hAnsi="仿宋" w:eastAsia="仿宋"/>
          <w:sz w:val="24"/>
        </w:rPr>
      </w:pPr>
      <w:r>
        <w:rPr>
          <w:rFonts w:ascii="仿宋" w:hAnsi="仿宋" w:eastAsia="仿宋"/>
          <w:sz w:val="24"/>
        </w:rPr>
        <w:t>6</w:t>
      </w:r>
      <w:r>
        <w:rPr>
          <w:rFonts w:hint="eastAsia" w:ascii="仿宋" w:hAnsi="仿宋" w:eastAsia="仿宋"/>
          <w:sz w:val="24"/>
        </w:rPr>
        <w:t>.14 防腐油漆施工</w:t>
      </w:r>
    </w:p>
    <w:p>
      <w:pPr>
        <w:pageBreakBefore w:val="0"/>
        <w:kinsoku/>
        <w:wordWrap/>
        <w:overflowPunct/>
        <w:topLinePunct w:val="0"/>
        <w:autoSpaceDE w:val="0"/>
        <w:autoSpaceDN w:val="0"/>
        <w:bidi w:val="0"/>
        <w:adjustRightInd w:val="0"/>
        <w:snapToGrid/>
        <w:spacing w:line="400" w:lineRule="exact"/>
        <w:ind w:right="185"/>
        <w:jc w:val="left"/>
        <w:rPr>
          <w:rFonts w:ascii="仿宋" w:hAnsi="仿宋" w:eastAsia="仿宋"/>
          <w:sz w:val="24"/>
        </w:rPr>
      </w:pPr>
      <w:r>
        <w:rPr>
          <w:rFonts w:hint="eastAsia" w:ascii="仿宋" w:hAnsi="仿宋" w:eastAsia="仿宋"/>
          <w:sz w:val="24"/>
        </w:rPr>
        <w:t>本工程油漆主要是管道支架的除锈涂漆，涂漆颜色按业主要求。</w:t>
      </w:r>
    </w:p>
    <w:p>
      <w:pPr>
        <w:pageBreakBefore w:val="0"/>
        <w:kinsoku/>
        <w:wordWrap/>
        <w:overflowPunct/>
        <w:topLinePunct w:val="0"/>
        <w:autoSpaceDE w:val="0"/>
        <w:autoSpaceDN w:val="0"/>
        <w:bidi w:val="0"/>
        <w:adjustRightInd w:val="0"/>
        <w:snapToGrid/>
        <w:spacing w:line="400" w:lineRule="exact"/>
        <w:ind w:right="185"/>
        <w:jc w:val="left"/>
        <w:rPr>
          <w:rFonts w:ascii="仿宋" w:hAnsi="仿宋" w:eastAsia="仿宋"/>
          <w:sz w:val="24"/>
        </w:rPr>
      </w:pPr>
      <w:r>
        <w:rPr>
          <w:rFonts w:hint="eastAsia" w:ascii="仿宋" w:hAnsi="仿宋" w:eastAsia="仿宋"/>
          <w:sz w:val="24"/>
        </w:rPr>
        <w:t>①油漆的施工，应遵守国家颁发的有关规程和规范的规定。</w:t>
      </w:r>
    </w:p>
    <w:p>
      <w:pPr>
        <w:pageBreakBefore w:val="0"/>
        <w:kinsoku/>
        <w:wordWrap/>
        <w:overflowPunct/>
        <w:topLinePunct w:val="0"/>
        <w:autoSpaceDE w:val="0"/>
        <w:autoSpaceDN w:val="0"/>
        <w:bidi w:val="0"/>
        <w:adjustRightInd w:val="0"/>
        <w:snapToGrid/>
        <w:spacing w:line="400" w:lineRule="exact"/>
        <w:ind w:right="185"/>
        <w:jc w:val="left"/>
        <w:rPr>
          <w:rFonts w:ascii="仿宋" w:hAnsi="仿宋" w:eastAsia="仿宋"/>
          <w:sz w:val="24"/>
        </w:rPr>
      </w:pPr>
      <w:r>
        <w:rPr>
          <w:rFonts w:hint="eastAsia" w:ascii="仿宋" w:hAnsi="仿宋" w:eastAsia="仿宋"/>
          <w:sz w:val="24"/>
        </w:rPr>
        <w:t>②油漆应在该部分安装结束后进行。</w:t>
      </w:r>
    </w:p>
    <w:p>
      <w:pPr>
        <w:pageBreakBefore w:val="0"/>
        <w:kinsoku/>
        <w:wordWrap/>
        <w:overflowPunct/>
        <w:topLinePunct w:val="0"/>
        <w:autoSpaceDE w:val="0"/>
        <w:autoSpaceDN w:val="0"/>
        <w:bidi w:val="0"/>
        <w:adjustRightInd w:val="0"/>
        <w:snapToGrid/>
        <w:spacing w:line="400" w:lineRule="exact"/>
        <w:ind w:right="185"/>
        <w:jc w:val="left"/>
        <w:rPr>
          <w:rFonts w:ascii="仿宋" w:hAnsi="仿宋" w:eastAsia="仿宋"/>
          <w:sz w:val="24"/>
        </w:rPr>
      </w:pPr>
      <w:r>
        <w:rPr>
          <w:rFonts w:hint="eastAsia" w:ascii="仿宋" w:hAnsi="仿宋" w:eastAsia="仿宋"/>
          <w:sz w:val="24"/>
        </w:rPr>
        <w:t>③涂刷油漆前应配制油色样板，色泽和油质符合要求后才能大量调制油料，进行施工。</w:t>
      </w:r>
    </w:p>
    <w:p>
      <w:pPr>
        <w:pageBreakBefore w:val="0"/>
        <w:kinsoku/>
        <w:wordWrap/>
        <w:overflowPunct/>
        <w:topLinePunct w:val="0"/>
        <w:autoSpaceDE w:val="0"/>
        <w:autoSpaceDN w:val="0"/>
        <w:bidi w:val="0"/>
        <w:adjustRightInd w:val="0"/>
        <w:snapToGrid/>
        <w:spacing w:line="400" w:lineRule="exact"/>
        <w:ind w:right="185"/>
        <w:jc w:val="left"/>
        <w:rPr>
          <w:rFonts w:ascii="仿宋" w:hAnsi="仿宋" w:eastAsia="仿宋"/>
          <w:sz w:val="24"/>
        </w:rPr>
      </w:pPr>
      <w:r>
        <w:rPr>
          <w:rFonts w:hint="eastAsia" w:ascii="仿宋" w:hAnsi="仿宋" w:eastAsia="仿宋"/>
          <w:sz w:val="24"/>
        </w:rPr>
        <w:t>④涂刷金属表面油漆应符合下列要求：</w:t>
      </w:r>
    </w:p>
    <w:p>
      <w:pPr>
        <w:pageBreakBefore w:val="0"/>
        <w:kinsoku/>
        <w:wordWrap/>
        <w:overflowPunct/>
        <w:topLinePunct w:val="0"/>
        <w:autoSpaceDE w:val="0"/>
        <w:autoSpaceDN w:val="0"/>
        <w:bidi w:val="0"/>
        <w:adjustRightInd w:val="0"/>
        <w:snapToGrid/>
        <w:spacing w:line="400" w:lineRule="exact"/>
        <w:ind w:right="185" w:firstLine="424" w:firstLineChars="177"/>
        <w:jc w:val="left"/>
        <w:rPr>
          <w:rFonts w:ascii="仿宋" w:hAnsi="仿宋" w:eastAsia="仿宋"/>
          <w:sz w:val="24"/>
        </w:rPr>
      </w:pPr>
      <w:r>
        <w:rPr>
          <w:rFonts w:hint="eastAsia" w:ascii="仿宋" w:hAnsi="仿宋" w:eastAsia="仿宋"/>
          <w:sz w:val="24"/>
        </w:rPr>
        <w:t>——金属表面的油垢、灰尘及铁锈必须清除干净；</w:t>
      </w:r>
    </w:p>
    <w:p>
      <w:pPr>
        <w:pageBreakBefore w:val="0"/>
        <w:kinsoku/>
        <w:wordWrap/>
        <w:overflowPunct/>
        <w:topLinePunct w:val="0"/>
        <w:autoSpaceDE w:val="0"/>
        <w:autoSpaceDN w:val="0"/>
        <w:bidi w:val="0"/>
        <w:adjustRightInd w:val="0"/>
        <w:snapToGrid/>
        <w:spacing w:line="400" w:lineRule="exact"/>
        <w:ind w:right="185" w:firstLine="424" w:firstLineChars="177"/>
        <w:jc w:val="left"/>
        <w:rPr>
          <w:rFonts w:ascii="仿宋" w:hAnsi="仿宋" w:eastAsia="仿宋"/>
          <w:sz w:val="24"/>
        </w:rPr>
      </w:pPr>
      <w:r>
        <w:rPr>
          <w:rFonts w:hint="eastAsia" w:ascii="仿宋" w:hAnsi="仿宋" w:eastAsia="仿宋"/>
          <w:sz w:val="24"/>
        </w:rPr>
        <w:t>——金属表面应先涂两层防锈漆；</w:t>
      </w:r>
    </w:p>
    <w:p>
      <w:pPr>
        <w:pageBreakBefore w:val="0"/>
        <w:kinsoku/>
        <w:wordWrap/>
        <w:overflowPunct/>
        <w:topLinePunct w:val="0"/>
        <w:autoSpaceDE w:val="0"/>
        <w:autoSpaceDN w:val="0"/>
        <w:bidi w:val="0"/>
        <w:adjustRightInd w:val="0"/>
        <w:snapToGrid/>
        <w:spacing w:line="400" w:lineRule="exact"/>
        <w:ind w:left="422" w:leftChars="201" w:right="185" w:rightChars="88"/>
        <w:jc w:val="left"/>
        <w:rPr>
          <w:rFonts w:ascii="仿宋" w:hAnsi="仿宋" w:eastAsia="仿宋"/>
          <w:sz w:val="24"/>
        </w:rPr>
      </w:pPr>
      <w:r>
        <w:rPr>
          <w:rFonts w:hint="eastAsia" w:ascii="仿宋" w:hAnsi="仿宋" w:eastAsia="仿宋"/>
          <w:sz w:val="24"/>
        </w:rPr>
        <w:t>——在多层涂刷操作中，必须注意各层必要的干燥时间，层间结合应严密，不得有分层现象；</w:t>
      </w:r>
    </w:p>
    <w:p>
      <w:pPr>
        <w:pageBreakBefore w:val="0"/>
        <w:kinsoku/>
        <w:wordWrap/>
        <w:overflowPunct/>
        <w:topLinePunct w:val="0"/>
        <w:autoSpaceDE w:val="0"/>
        <w:autoSpaceDN w:val="0"/>
        <w:bidi w:val="0"/>
        <w:adjustRightInd w:val="0"/>
        <w:snapToGrid/>
        <w:spacing w:line="400" w:lineRule="exact"/>
        <w:ind w:left="422" w:leftChars="201" w:right="185" w:rightChars="88"/>
        <w:jc w:val="left"/>
        <w:rPr>
          <w:rFonts w:ascii="仿宋" w:hAnsi="仿宋" w:eastAsia="仿宋"/>
          <w:sz w:val="24"/>
        </w:rPr>
      </w:pPr>
      <w:r>
        <w:rPr>
          <w:rFonts w:hint="eastAsia" w:ascii="仿宋" w:hAnsi="仿宋" w:eastAsia="仿宋"/>
          <w:sz w:val="24"/>
        </w:rPr>
        <w:t>——涂刷后表面的色调应均匀一致，不得有透底斑迹，脱落、皱纹、流痕、浮膜、漆粒及明显刷痕等缺陷。</w:t>
      </w:r>
    </w:p>
    <w:p>
      <w:pPr>
        <w:pageBreakBefore w:val="0"/>
        <w:kinsoku/>
        <w:wordWrap/>
        <w:overflowPunct/>
        <w:topLinePunct w:val="0"/>
        <w:autoSpaceDE w:val="0"/>
        <w:autoSpaceDN w:val="0"/>
        <w:bidi w:val="0"/>
        <w:adjustRightInd w:val="0"/>
        <w:snapToGrid/>
        <w:spacing w:line="400" w:lineRule="exact"/>
        <w:ind w:right="185"/>
        <w:jc w:val="left"/>
        <w:rPr>
          <w:rFonts w:ascii="仿宋" w:hAnsi="仿宋" w:eastAsia="仿宋"/>
          <w:sz w:val="24"/>
        </w:rPr>
      </w:pPr>
      <w:r>
        <w:rPr>
          <w:rFonts w:hint="eastAsia" w:ascii="仿宋" w:hAnsi="仿宋" w:eastAsia="仿宋"/>
          <w:sz w:val="24"/>
        </w:rPr>
        <w:t>⑤油漆施工必须在较干燥的气候条件下进行，已经施工的油漆表面在干燥前应防止剧烈的温度变化和高温空气的侵袭。</w:t>
      </w:r>
    </w:p>
    <w:p>
      <w:pPr>
        <w:pageBreakBefore w:val="0"/>
        <w:kinsoku/>
        <w:wordWrap/>
        <w:overflowPunct/>
        <w:topLinePunct w:val="0"/>
        <w:autoSpaceDE w:val="0"/>
        <w:autoSpaceDN w:val="0"/>
        <w:bidi w:val="0"/>
        <w:adjustRightInd w:val="0"/>
        <w:snapToGrid/>
        <w:spacing w:line="400" w:lineRule="exact"/>
        <w:ind w:right="185"/>
        <w:jc w:val="left"/>
        <w:rPr>
          <w:rFonts w:ascii="仿宋" w:hAnsi="仿宋" w:eastAsia="仿宋"/>
          <w:sz w:val="24"/>
        </w:rPr>
      </w:pPr>
      <w:r>
        <w:rPr>
          <w:rFonts w:hint="eastAsia" w:ascii="仿宋" w:hAnsi="仿宋" w:eastAsia="仿宋"/>
          <w:sz w:val="24"/>
        </w:rPr>
        <w:t>⑥涂刷最后一遍油漆时，一般不得在油漆中掺入催干剂。</w:t>
      </w:r>
      <w:bookmarkStart w:id="4" w:name="_Toc146332435"/>
      <w:bookmarkEnd w:id="4"/>
    </w:p>
    <w:p>
      <w:pPr>
        <w:keepNext/>
        <w:keepLines/>
        <w:pageBreakBefore w:val="0"/>
        <w:kinsoku/>
        <w:wordWrap/>
        <w:overflowPunct/>
        <w:topLinePunct w:val="0"/>
        <w:bidi w:val="0"/>
        <w:snapToGrid/>
        <w:spacing w:line="400" w:lineRule="exact"/>
        <w:ind w:right="185"/>
        <w:jc w:val="center"/>
        <w:outlineLvl w:val="0"/>
        <w:rPr>
          <w:rFonts w:ascii="仿宋" w:hAnsi="仿宋" w:eastAsia="仿宋"/>
          <w:b/>
          <w:bCs/>
          <w:kern w:val="44"/>
          <w:sz w:val="28"/>
          <w:szCs w:val="28"/>
        </w:rPr>
      </w:pPr>
      <w:bookmarkStart w:id="5" w:name="_Toc340741329"/>
      <w:bookmarkStart w:id="6" w:name="_Toc23975"/>
      <w:r>
        <w:rPr>
          <w:rFonts w:hint="eastAsia" w:ascii="仿宋" w:hAnsi="仿宋" w:eastAsia="仿宋"/>
          <w:b/>
          <w:bCs/>
          <w:kern w:val="44"/>
          <w:sz w:val="28"/>
          <w:szCs w:val="28"/>
          <w:lang w:eastAsia="zh-CN"/>
        </w:rPr>
        <w:t>七</w:t>
      </w:r>
      <w:r>
        <w:rPr>
          <w:rFonts w:hint="eastAsia" w:ascii="仿宋" w:hAnsi="仿宋" w:eastAsia="仿宋"/>
          <w:b/>
          <w:bCs/>
          <w:kern w:val="44"/>
          <w:sz w:val="28"/>
          <w:szCs w:val="28"/>
        </w:rPr>
        <w:t>、安全设施</w:t>
      </w:r>
      <w:bookmarkEnd w:id="5"/>
      <w:bookmarkEnd w:id="6"/>
    </w:p>
    <w:p>
      <w:pPr>
        <w:pageBreakBefore w:val="0"/>
        <w:kinsoku/>
        <w:wordWrap/>
        <w:overflowPunct/>
        <w:topLinePunct w:val="0"/>
        <w:bidi w:val="0"/>
        <w:snapToGrid/>
        <w:spacing w:line="400" w:lineRule="exact"/>
        <w:ind w:right="185" w:firstLine="480" w:firstLineChars="200"/>
        <w:rPr>
          <w:rFonts w:ascii="仿宋" w:hAnsi="仿宋" w:eastAsia="仿宋"/>
          <w:sz w:val="24"/>
        </w:rPr>
      </w:pPr>
      <w:r>
        <w:rPr>
          <w:rFonts w:hint="eastAsia" w:ascii="仿宋" w:hAnsi="仿宋" w:eastAsia="仿宋"/>
          <w:sz w:val="24"/>
        </w:rPr>
        <w:t>总图布置执行有关规范要求，满足防火距离，贮罐与围墙间有一定开阔地带，一旦气体泄漏能及时安全扩散。建筑物之间均有足够的安全距离。气化区域达到通风采光良好，改善操作条件。</w:t>
      </w:r>
    </w:p>
    <w:p>
      <w:pPr>
        <w:pageBreakBefore w:val="0"/>
        <w:kinsoku/>
        <w:wordWrap/>
        <w:overflowPunct/>
        <w:topLinePunct w:val="0"/>
        <w:bidi w:val="0"/>
        <w:snapToGrid/>
        <w:spacing w:line="400" w:lineRule="exact"/>
        <w:ind w:right="185"/>
        <w:rPr>
          <w:rFonts w:ascii="仿宋" w:hAnsi="仿宋" w:eastAsia="仿宋"/>
          <w:color w:val="000000"/>
          <w:sz w:val="24"/>
        </w:rPr>
      </w:pPr>
      <w:r>
        <w:rPr>
          <w:rFonts w:ascii="仿宋" w:hAnsi="仿宋" w:eastAsia="仿宋"/>
          <w:color w:val="000000"/>
          <w:sz w:val="24"/>
        </w:rPr>
        <w:t>8</w:t>
      </w:r>
      <w:r>
        <w:rPr>
          <w:rFonts w:hint="eastAsia" w:ascii="仿宋" w:hAnsi="仿宋" w:eastAsia="仿宋"/>
          <w:color w:val="000000"/>
          <w:sz w:val="24"/>
        </w:rPr>
        <w:t>.</w:t>
      </w:r>
      <w:r>
        <w:rPr>
          <w:rFonts w:ascii="仿宋" w:hAnsi="仿宋" w:eastAsia="仿宋"/>
          <w:color w:val="000000"/>
          <w:sz w:val="24"/>
        </w:rPr>
        <w:t>1</w:t>
      </w:r>
      <w:r>
        <w:rPr>
          <w:rFonts w:hint="eastAsia" w:ascii="仿宋" w:hAnsi="仿宋" w:eastAsia="仿宋"/>
          <w:color w:val="000000"/>
          <w:sz w:val="24"/>
        </w:rPr>
        <w:t>为了强化站区安全措施，消防应设施有手提式干粉灭火器及推车式干粉灭火器。</w:t>
      </w:r>
    </w:p>
    <w:p>
      <w:pPr>
        <w:pageBreakBefore w:val="0"/>
        <w:kinsoku/>
        <w:wordWrap/>
        <w:overflowPunct/>
        <w:topLinePunct w:val="0"/>
        <w:bidi w:val="0"/>
        <w:snapToGrid/>
        <w:spacing w:line="400" w:lineRule="exact"/>
        <w:ind w:right="185"/>
        <w:rPr>
          <w:rFonts w:hint="eastAsia" w:ascii="仿宋" w:hAnsi="仿宋" w:eastAsia="仿宋"/>
          <w:sz w:val="24"/>
        </w:rPr>
      </w:pPr>
      <w:r>
        <w:rPr>
          <w:rFonts w:ascii="仿宋" w:hAnsi="仿宋" w:eastAsia="仿宋"/>
          <w:color w:val="000000"/>
          <w:sz w:val="24"/>
        </w:rPr>
        <w:t>8</w:t>
      </w:r>
      <w:r>
        <w:rPr>
          <w:rFonts w:hint="eastAsia" w:ascii="仿宋" w:hAnsi="仿宋" w:eastAsia="仿宋"/>
          <w:color w:val="000000"/>
          <w:sz w:val="24"/>
        </w:rPr>
        <w:t>.</w:t>
      </w:r>
      <w:r>
        <w:rPr>
          <w:rFonts w:ascii="仿宋" w:hAnsi="仿宋" w:eastAsia="仿宋"/>
          <w:color w:val="000000"/>
          <w:sz w:val="24"/>
        </w:rPr>
        <w:t>2</w:t>
      </w:r>
      <w:r>
        <w:rPr>
          <w:rFonts w:hint="eastAsia" w:ascii="仿宋" w:hAnsi="仿宋" w:eastAsia="仿宋"/>
          <w:color w:val="000000"/>
          <w:sz w:val="24"/>
        </w:rPr>
        <w:t xml:space="preserve"> 操作工作人员应获得相关主管部门颁发</w:t>
      </w:r>
      <w:r>
        <w:rPr>
          <w:rFonts w:hint="eastAsia" w:ascii="仿宋" w:hAnsi="仿宋" w:eastAsia="仿宋"/>
          <w:sz w:val="24"/>
        </w:rPr>
        <w:t>的上岗许可，按各种设备的操作规程操作，可防止意外发生。</w:t>
      </w:r>
    </w:p>
    <w:p>
      <w:pPr>
        <w:pageBreakBefore w:val="0"/>
        <w:kinsoku/>
        <w:wordWrap/>
        <w:overflowPunct/>
        <w:topLinePunct w:val="0"/>
        <w:bidi w:val="0"/>
        <w:snapToGrid/>
        <w:spacing w:line="400" w:lineRule="exact"/>
        <w:ind w:right="185"/>
        <w:rPr>
          <w:rFonts w:hint="eastAsia" w:ascii="仿宋" w:hAnsi="仿宋" w:eastAsia="仿宋"/>
          <w:sz w:val="24"/>
        </w:rPr>
      </w:pPr>
    </w:p>
    <w:p>
      <w:pPr>
        <w:pageBreakBefore w:val="0"/>
        <w:kinsoku/>
        <w:wordWrap/>
        <w:overflowPunct/>
        <w:topLinePunct w:val="0"/>
        <w:bidi w:val="0"/>
        <w:snapToGrid/>
        <w:spacing w:line="400" w:lineRule="exact"/>
        <w:ind w:right="185"/>
        <w:rPr>
          <w:rFonts w:hint="eastAsia" w:ascii="仿宋" w:hAnsi="仿宋" w:eastAsia="仿宋"/>
          <w:sz w:val="24"/>
        </w:rPr>
      </w:pPr>
    </w:p>
    <w:p>
      <w:pPr>
        <w:pageBreakBefore w:val="0"/>
        <w:kinsoku/>
        <w:wordWrap/>
        <w:overflowPunct/>
        <w:topLinePunct w:val="0"/>
        <w:bidi w:val="0"/>
        <w:snapToGrid/>
        <w:spacing w:line="400" w:lineRule="exact"/>
        <w:ind w:right="185"/>
        <w:rPr>
          <w:rFonts w:hint="eastAsia" w:ascii="仿宋" w:hAnsi="仿宋" w:eastAsia="仿宋"/>
          <w:sz w:val="24"/>
        </w:rPr>
      </w:pPr>
    </w:p>
    <w:p>
      <w:pPr>
        <w:pageBreakBefore w:val="0"/>
        <w:kinsoku/>
        <w:wordWrap/>
        <w:overflowPunct/>
        <w:topLinePunct w:val="0"/>
        <w:bidi w:val="0"/>
        <w:snapToGrid/>
        <w:spacing w:line="400" w:lineRule="exact"/>
        <w:ind w:right="185"/>
        <w:rPr>
          <w:rFonts w:hint="eastAsia" w:ascii="仿宋" w:hAnsi="仿宋" w:eastAsia="仿宋"/>
          <w:sz w:val="24"/>
        </w:rPr>
      </w:pPr>
    </w:p>
    <w:p>
      <w:pPr>
        <w:pageBreakBefore w:val="0"/>
        <w:kinsoku/>
        <w:wordWrap/>
        <w:overflowPunct/>
        <w:topLinePunct w:val="0"/>
        <w:bidi w:val="0"/>
        <w:snapToGrid/>
        <w:spacing w:line="400" w:lineRule="exact"/>
        <w:ind w:right="185"/>
        <w:rPr>
          <w:rFonts w:hint="eastAsia" w:ascii="仿宋" w:hAnsi="仿宋" w:eastAsia="仿宋"/>
          <w:sz w:val="24"/>
        </w:rPr>
      </w:pPr>
    </w:p>
    <w:p>
      <w:pPr>
        <w:pageBreakBefore w:val="0"/>
        <w:kinsoku/>
        <w:wordWrap/>
        <w:overflowPunct/>
        <w:topLinePunct w:val="0"/>
        <w:bidi w:val="0"/>
        <w:snapToGrid/>
        <w:spacing w:line="400" w:lineRule="exact"/>
        <w:ind w:right="185"/>
        <w:rPr>
          <w:rFonts w:hint="eastAsia" w:ascii="仿宋" w:hAnsi="仿宋" w:eastAsia="仿宋"/>
          <w:sz w:val="24"/>
        </w:rPr>
      </w:pPr>
    </w:p>
    <w:p>
      <w:pPr>
        <w:pageBreakBefore w:val="0"/>
        <w:kinsoku/>
        <w:wordWrap/>
        <w:overflowPunct/>
        <w:topLinePunct w:val="0"/>
        <w:bidi w:val="0"/>
        <w:snapToGrid/>
        <w:spacing w:line="400" w:lineRule="exact"/>
        <w:ind w:right="185"/>
        <w:rPr>
          <w:rFonts w:hint="eastAsia" w:ascii="仿宋" w:hAnsi="仿宋" w:eastAsia="仿宋"/>
          <w:sz w:val="24"/>
        </w:rPr>
      </w:pPr>
    </w:p>
    <w:p>
      <w:pPr>
        <w:pageBreakBefore w:val="0"/>
        <w:kinsoku/>
        <w:wordWrap/>
        <w:overflowPunct/>
        <w:topLinePunct w:val="0"/>
        <w:bidi w:val="0"/>
        <w:snapToGrid/>
        <w:spacing w:line="400" w:lineRule="exact"/>
        <w:ind w:right="185"/>
        <w:rPr>
          <w:rFonts w:hint="eastAsia" w:ascii="仿宋" w:hAnsi="仿宋" w:eastAsia="仿宋"/>
          <w:sz w:val="24"/>
        </w:rPr>
      </w:pPr>
    </w:p>
    <w:p>
      <w:pPr>
        <w:pageBreakBefore w:val="0"/>
        <w:kinsoku/>
        <w:wordWrap/>
        <w:overflowPunct/>
        <w:topLinePunct w:val="0"/>
        <w:bidi w:val="0"/>
        <w:snapToGrid/>
        <w:spacing w:line="400" w:lineRule="exact"/>
        <w:ind w:right="185"/>
        <w:rPr>
          <w:rFonts w:hint="eastAsia" w:ascii="仿宋" w:hAnsi="仿宋" w:eastAsia="仿宋"/>
          <w:sz w:val="24"/>
        </w:rPr>
      </w:pPr>
    </w:p>
    <w:p>
      <w:pPr>
        <w:pageBreakBefore w:val="0"/>
        <w:kinsoku/>
        <w:wordWrap/>
        <w:overflowPunct/>
        <w:topLinePunct w:val="0"/>
        <w:bidi w:val="0"/>
        <w:snapToGrid/>
        <w:spacing w:line="400" w:lineRule="exact"/>
        <w:ind w:right="185"/>
        <w:rPr>
          <w:rFonts w:hint="eastAsia" w:ascii="仿宋" w:hAnsi="仿宋" w:eastAsia="仿宋"/>
          <w:sz w:val="24"/>
        </w:rPr>
      </w:pPr>
    </w:p>
    <w:p>
      <w:pPr>
        <w:pageBreakBefore w:val="0"/>
        <w:kinsoku/>
        <w:wordWrap/>
        <w:overflowPunct/>
        <w:topLinePunct w:val="0"/>
        <w:bidi w:val="0"/>
        <w:snapToGrid/>
        <w:spacing w:line="400" w:lineRule="exact"/>
        <w:ind w:right="185"/>
        <w:rPr>
          <w:rFonts w:hint="eastAsia" w:ascii="仿宋" w:hAnsi="仿宋" w:eastAsia="仿宋"/>
          <w:sz w:val="24"/>
        </w:rPr>
      </w:pPr>
    </w:p>
    <w:p>
      <w:pPr>
        <w:keepNext/>
        <w:keepLines/>
        <w:pageBreakBefore w:val="0"/>
        <w:kinsoku/>
        <w:wordWrap/>
        <w:overflowPunct/>
        <w:topLinePunct w:val="0"/>
        <w:bidi w:val="0"/>
        <w:snapToGrid/>
        <w:spacing w:line="400" w:lineRule="exact"/>
        <w:ind w:right="185"/>
        <w:jc w:val="center"/>
        <w:outlineLvl w:val="0"/>
        <w:rPr>
          <w:rFonts w:ascii="仿宋" w:hAnsi="仿宋" w:eastAsia="仿宋"/>
          <w:b/>
          <w:bCs/>
          <w:kern w:val="44"/>
          <w:sz w:val="28"/>
          <w:szCs w:val="28"/>
        </w:rPr>
      </w:pPr>
      <w:bookmarkStart w:id="7" w:name="_Toc9143"/>
      <w:bookmarkStart w:id="8" w:name="_Toc340741330"/>
      <w:r>
        <w:rPr>
          <w:rFonts w:hint="eastAsia" w:ascii="仿宋" w:hAnsi="仿宋" w:eastAsia="仿宋"/>
          <w:b/>
          <w:bCs/>
          <w:kern w:val="44"/>
          <w:sz w:val="28"/>
          <w:szCs w:val="28"/>
          <w:lang w:eastAsia="zh-CN"/>
        </w:rPr>
        <w:t>八</w:t>
      </w:r>
      <w:r>
        <w:rPr>
          <w:rFonts w:hint="eastAsia" w:ascii="仿宋" w:hAnsi="仿宋" w:eastAsia="仿宋"/>
          <w:b/>
          <w:bCs/>
          <w:kern w:val="44"/>
          <w:sz w:val="28"/>
          <w:szCs w:val="28"/>
        </w:rPr>
        <w:t>、质量保证及服务</w:t>
      </w:r>
      <w:bookmarkEnd w:id="7"/>
      <w:bookmarkEnd w:id="8"/>
    </w:p>
    <w:tbl>
      <w:tblPr>
        <w:tblStyle w:val="3"/>
        <w:tblW w:w="9576" w:type="dxa"/>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830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32" w:hRule="atLeast"/>
        </w:trPr>
        <w:tc>
          <w:tcPr>
            <w:tcW w:w="1276" w:type="dxa"/>
            <w:tcBorders>
              <w:top w:val="single" w:color="auto" w:sz="12" w:space="0"/>
              <w:left w:val="single" w:color="auto" w:sz="12" w:space="0"/>
              <w:bottom w:val="single" w:color="auto" w:sz="6" w:space="0"/>
              <w:right w:val="single" w:color="auto" w:sz="6" w:space="0"/>
            </w:tcBorders>
          </w:tcPr>
          <w:p>
            <w:pPr>
              <w:pageBreakBefore w:val="0"/>
              <w:kinsoku/>
              <w:wordWrap/>
              <w:overflowPunct/>
              <w:topLinePunct w:val="0"/>
              <w:bidi w:val="0"/>
              <w:snapToGrid/>
              <w:spacing w:line="400" w:lineRule="exact"/>
              <w:ind w:right="185"/>
              <w:jc w:val="center"/>
              <w:rPr>
                <w:rFonts w:ascii="仿宋" w:hAnsi="仿宋" w:eastAsia="仿宋"/>
                <w:b/>
                <w:sz w:val="24"/>
              </w:rPr>
            </w:pPr>
            <w:r>
              <w:rPr>
                <w:rFonts w:hint="eastAsia" w:ascii="仿宋" w:hAnsi="仿宋" w:eastAsia="仿宋"/>
                <w:b/>
                <w:sz w:val="24"/>
              </w:rPr>
              <w:t>项  目</w:t>
            </w:r>
          </w:p>
        </w:tc>
        <w:tc>
          <w:tcPr>
            <w:tcW w:w="8300" w:type="dxa"/>
            <w:tcBorders>
              <w:top w:val="single" w:color="auto" w:sz="12" w:space="0"/>
              <w:left w:val="single" w:color="auto" w:sz="6" w:space="0"/>
              <w:bottom w:val="single" w:color="auto" w:sz="6" w:space="0"/>
              <w:right w:val="single" w:color="auto" w:sz="12" w:space="0"/>
            </w:tcBorders>
          </w:tcPr>
          <w:p>
            <w:pPr>
              <w:pageBreakBefore w:val="0"/>
              <w:kinsoku/>
              <w:wordWrap/>
              <w:overflowPunct/>
              <w:topLinePunct w:val="0"/>
              <w:bidi w:val="0"/>
              <w:snapToGrid/>
              <w:spacing w:line="400" w:lineRule="exact"/>
              <w:ind w:right="185"/>
              <w:jc w:val="center"/>
              <w:rPr>
                <w:rFonts w:ascii="仿宋" w:hAnsi="仿宋" w:eastAsia="仿宋"/>
                <w:b/>
                <w:sz w:val="24"/>
              </w:rPr>
            </w:pPr>
            <w:r>
              <w:rPr>
                <w:rFonts w:hint="eastAsia" w:ascii="仿宋" w:hAnsi="仿宋" w:eastAsia="仿宋"/>
                <w:b/>
                <w:sz w:val="24"/>
              </w:rPr>
              <w:t>要            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79" w:hRule="atLeast"/>
        </w:trPr>
        <w:tc>
          <w:tcPr>
            <w:tcW w:w="1276" w:type="dxa"/>
            <w:tcBorders>
              <w:top w:val="single" w:color="auto" w:sz="6" w:space="0"/>
              <w:left w:val="single" w:color="auto" w:sz="12" w:space="0"/>
              <w:bottom w:val="single" w:color="auto" w:sz="6" w:space="0"/>
              <w:right w:val="single" w:color="auto" w:sz="6" w:space="0"/>
            </w:tcBorders>
            <w:vAlign w:val="center"/>
          </w:tcPr>
          <w:p>
            <w:pPr>
              <w:pageBreakBefore w:val="0"/>
              <w:kinsoku/>
              <w:wordWrap/>
              <w:overflowPunct/>
              <w:topLinePunct w:val="0"/>
              <w:bidi w:val="0"/>
              <w:snapToGrid/>
              <w:spacing w:line="400" w:lineRule="exact"/>
              <w:ind w:right="185"/>
              <w:jc w:val="center"/>
              <w:rPr>
                <w:rFonts w:ascii="仿宋" w:hAnsi="仿宋" w:eastAsia="仿宋"/>
                <w:sz w:val="24"/>
              </w:rPr>
            </w:pPr>
            <w:r>
              <w:rPr>
                <w:rFonts w:hint="eastAsia" w:ascii="仿宋" w:hAnsi="仿宋" w:eastAsia="仿宋"/>
                <w:sz w:val="24"/>
              </w:rPr>
              <w:t>质保期</w:t>
            </w:r>
          </w:p>
        </w:tc>
        <w:tc>
          <w:tcPr>
            <w:tcW w:w="8300" w:type="dxa"/>
            <w:tcBorders>
              <w:top w:val="single" w:color="auto" w:sz="6" w:space="0"/>
              <w:left w:val="single" w:color="auto" w:sz="6" w:space="0"/>
              <w:bottom w:val="single" w:color="auto" w:sz="6" w:space="0"/>
              <w:right w:val="single" w:color="auto" w:sz="12" w:space="0"/>
            </w:tcBorders>
            <w:vAlign w:val="center"/>
          </w:tcPr>
          <w:p>
            <w:pPr>
              <w:pageBreakBefore w:val="0"/>
              <w:kinsoku/>
              <w:wordWrap/>
              <w:overflowPunct/>
              <w:topLinePunct w:val="0"/>
              <w:bidi w:val="0"/>
              <w:snapToGrid/>
              <w:spacing w:line="400" w:lineRule="exact"/>
              <w:ind w:right="185"/>
              <w:rPr>
                <w:rFonts w:ascii="仿宋" w:hAnsi="仿宋" w:eastAsia="仿宋"/>
                <w:sz w:val="24"/>
              </w:rPr>
            </w:pPr>
            <w:r>
              <w:rPr>
                <w:rFonts w:hint="eastAsia" w:ascii="仿宋" w:hAnsi="仿宋" w:eastAsia="仿宋"/>
                <w:sz w:val="24"/>
              </w:rPr>
              <w:t>设备质保期为</w:t>
            </w:r>
            <w:r>
              <w:rPr>
                <w:rFonts w:hint="eastAsia" w:ascii="仿宋" w:hAnsi="仿宋" w:eastAsia="仿宋"/>
                <w:sz w:val="24"/>
                <w:lang w:val="en-US" w:eastAsia="zh-CN"/>
              </w:rPr>
              <w:t>1年</w:t>
            </w:r>
            <w:r>
              <w:rPr>
                <w:rFonts w:hint="eastAsia" w:ascii="仿宋" w:hAnsi="仿宋" w:eastAsia="仿宋"/>
                <w:sz w:val="24"/>
              </w:rPr>
              <w:t>，</w:t>
            </w:r>
            <w:bookmarkStart w:id="9" w:name="_GoBack"/>
            <w:r>
              <w:rPr>
                <w:rFonts w:hint="eastAsia" w:ascii="仿宋" w:hAnsi="仿宋" w:eastAsia="仿宋"/>
                <w:color w:val="FF0000"/>
                <w:sz w:val="24"/>
                <w:lang w:eastAsia="zh-CN"/>
              </w:rPr>
              <w:t>管道质保期</w:t>
            </w:r>
            <w:r>
              <w:rPr>
                <w:rFonts w:hint="eastAsia" w:ascii="仿宋" w:hAnsi="仿宋" w:eastAsia="仿宋"/>
                <w:color w:val="FF0000"/>
                <w:sz w:val="24"/>
                <w:lang w:val="en-US" w:eastAsia="zh-CN"/>
              </w:rPr>
              <w:t>2年</w:t>
            </w:r>
            <w:bookmarkEnd w:id="9"/>
            <w:r>
              <w:rPr>
                <w:rFonts w:hint="eastAsia" w:ascii="仿宋" w:hAnsi="仿宋" w:eastAsia="仿宋"/>
                <w:sz w:val="24"/>
                <w:lang w:val="en-US" w:eastAsia="zh-CN"/>
              </w:rPr>
              <w:t>，</w:t>
            </w:r>
            <w:r>
              <w:rPr>
                <w:rFonts w:hint="eastAsia" w:ascii="仿宋" w:hAnsi="仿宋" w:eastAsia="仿宋"/>
                <w:sz w:val="24"/>
              </w:rPr>
              <w:t>从工程验收合格之日起开始计算。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682" w:hRule="atLeast"/>
        </w:trPr>
        <w:tc>
          <w:tcPr>
            <w:tcW w:w="1276" w:type="dxa"/>
            <w:tcBorders>
              <w:top w:val="single" w:color="auto" w:sz="6" w:space="0"/>
              <w:left w:val="single" w:color="auto" w:sz="12" w:space="0"/>
              <w:bottom w:val="single" w:color="auto" w:sz="12" w:space="0"/>
              <w:right w:val="single" w:color="auto" w:sz="6" w:space="0"/>
            </w:tcBorders>
            <w:vAlign w:val="center"/>
          </w:tcPr>
          <w:p>
            <w:pPr>
              <w:pageBreakBefore w:val="0"/>
              <w:kinsoku/>
              <w:wordWrap/>
              <w:overflowPunct/>
              <w:topLinePunct w:val="0"/>
              <w:bidi w:val="0"/>
              <w:snapToGrid/>
              <w:spacing w:line="400" w:lineRule="exact"/>
              <w:ind w:right="185"/>
              <w:jc w:val="center"/>
              <w:rPr>
                <w:rFonts w:ascii="仿宋" w:hAnsi="仿宋" w:eastAsia="仿宋"/>
                <w:sz w:val="24"/>
              </w:rPr>
            </w:pPr>
            <w:r>
              <w:rPr>
                <w:rFonts w:hint="eastAsia" w:ascii="仿宋" w:hAnsi="仿宋" w:eastAsia="仿宋"/>
                <w:sz w:val="24"/>
              </w:rPr>
              <w:t>维  修</w:t>
            </w:r>
          </w:p>
        </w:tc>
        <w:tc>
          <w:tcPr>
            <w:tcW w:w="8300" w:type="dxa"/>
            <w:tcBorders>
              <w:top w:val="single" w:color="auto" w:sz="6" w:space="0"/>
              <w:left w:val="single" w:color="auto" w:sz="6" w:space="0"/>
              <w:bottom w:val="single" w:color="auto" w:sz="12" w:space="0"/>
              <w:right w:val="single" w:color="auto" w:sz="12" w:space="0"/>
            </w:tcBorders>
          </w:tcPr>
          <w:p>
            <w:pPr>
              <w:keepNext w:val="0"/>
              <w:keepLines w:val="0"/>
              <w:pageBreakBefore w:val="0"/>
              <w:widowControl w:val="0"/>
              <w:tabs>
                <w:tab w:val="left" w:pos="1170"/>
              </w:tabs>
              <w:kinsoku/>
              <w:wordWrap/>
              <w:overflowPunct/>
              <w:topLinePunct w:val="0"/>
              <w:autoSpaceDE/>
              <w:autoSpaceDN/>
              <w:bidi w:val="0"/>
              <w:adjustRightInd/>
              <w:snapToGrid/>
              <w:spacing w:before="156" w:beforeLines="50" w:line="400" w:lineRule="exact"/>
              <w:ind w:right="-210" w:rightChars="-100"/>
              <w:textAlignment w:val="top"/>
              <w:rPr>
                <w:rFonts w:ascii="仿宋" w:hAnsi="仿宋" w:eastAsia="仿宋"/>
                <w:sz w:val="24"/>
              </w:rPr>
            </w:pPr>
            <w:r>
              <w:rPr>
                <w:rFonts w:hint="eastAsia" w:ascii="仿宋" w:hAnsi="仿宋" w:eastAsia="仿宋"/>
                <w:sz w:val="24"/>
              </w:rPr>
              <w:t>1、严格遵守国家现行的规范标准，进行设计和施工。</w:t>
            </w:r>
          </w:p>
          <w:p>
            <w:pPr>
              <w:keepNext w:val="0"/>
              <w:keepLines w:val="0"/>
              <w:pageBreakBefore w:val="0"/>
              <w:widowControl w:val="0"/>
              <w:kinsoku/>
              <w:wordWrap/>
              <w:overflowPunct/>
              <w:topLinePunct w:val="0"/>
              <w:autoSpaceDE/>
              <w:autoSpaceDN/>
              <w:bidi w:val="0"/>
              <w:adjustRightInd/>
              <w:snapToGrid/>
              <w:spacing w:line="400" w:lineRule="exact"/>
              <w:ind w:right="185"/>
              <w:rPr>
                <w:rFonts w:ascii="仿宋" w:hAnsi="仿宋" w:eastAsia="仿宋"/>
                <w:sz w:val="24"/>
              </w:rPr>
            </w:pPr>
            <w:r>
              <w:rPr>
                <w:rFonts w:hint="eastAsia" w:ascii="仿宋" w:hAnsi="仿宋" w:eastAsia="仿宋"/>
                <w:sz w:val="24"/>
              </w:rPr>
              <w:t>2、严格按</w:t>
            </w:r>
            <w:r>
              <w:rPr>
                <w:rFonts w:hint="eastAsia" w:ascii="仿宋" w:hAnsi="仿宋" w:eastAsia="仿宋"/>
                <w:sz w:val="24"/>
                <w:highlight w:val="none"/>
                <w:lang w:eastAsia="zh-CN"/>
              </w:rPr>
              <w:t>相应的</w:t>
            </w:r>
            <w:r>
              <w:rPr>
                <w:rFonts w:hint="eastAsia" w:ascii="仿宋" w:hAnsi="仿宋" w:eastAsia="仿宋"/>
                <w:sz w:val="24"/>
              </w:rPr>
              <w:t>质量保证体系运作，做到从原材料（焊材；无缝钢管；阀门；受压管件；螺丝；仪表）的采购申请、审批、入库的检验（所有材料要有产品合格证或质量保证书，阀门入库前还必须上检测台进行强度和气密性试验，合格品入库，不合格品退货）、材料出仓检验、安装前施工现场较验。每个环节都有人负责把关。安装后的所有材料都有可追溯性。</w:t>
            </w:r>
          </w:p>
          <w:p>
            <w:pPr>
              <w:pStyle w:val="2"/>
              <w:keepNext w:val="0"/>
              <w:keepLines w:val="0"/>
              <w:pageBreakBefore w:val="0"/>
              <w:widowControl w:val="0"/>
              <w:kinsoku/>
              <w:wordWrap/>
              <w:overflowPunct/>
              <w:topLinePunct w:val="0"/>
              <w:autoSpaceDE/>
              <w:autoSpaceDN/>
              <w:bidi w:val="0"/>
              <w:adjustRightInd/>
              <w:snapToGrid/>
              <w:spacing w:line="400" w:lineRule="exact"/>
              <w:ind w:right="185" w:firstLine="0" w:firstLineChars="0"/>
              <w:rPr>
                <w:rFonts w:ascii="仿宋" w:hAnsi="仿宋" w:eastAsia="仿宋"/>
                <w:color w:val="000000"/>
                <w:szCs w:val="24"/>
              </w:rPr>
            </w:pPr>
            <w:r>
              <w:rPr>
                <w:rFonts w:hint="eastAsia" w:ascii="仿宋" w:hAnsi="仿宋" w:eastAsia="仿宋"/>
                <w:color w:val="000000"/>
                <w:szCs w:val="24"/>
              </w:rPr>
              <w:t>3</w:t>
            </w:r>
            <w:r>
              <w:rPr>
                <w:rFonts w:hint="eastAsia" w:ascii="仿宋" w:hAnsi="仿宋" w:eastAsia="仿宋"/>
                <w:color w:val="000000"/>
                <w:szCs w:val="24"/>
                <w:lang w:eastAsia="zh-CN"/>
              </w:rPr>
              <w:t>、</w:t>
            </w:r>
            <w:r>
              <w:rPr>
                <w:rFonts w:hint="eastAsia" w:ascii="仿宋" w:hAnsi="仿宋" w:eastAsia="仿宋"/>
                <w:color w:val="000000"/>
                <w:szCs w:val="24"/>
              </w:rPr>
              <w:t>产品质量证明书：产品合格证</w:t>
            </w:r>
          </w:p>
          <w:p>
            <w:pPr>
              <w:keepNext w:val="0"/>
              <w:keepLines w:val="0"/>
              <w:pageBreakBefore w:val="0"/>
              <w:widowControl w:val="0"/>
              <w:kinsoku/>
              <w:wordWrap/>
              <w:overflowPunct/>
              <w:topLinePunct w:val="0"/>
              <w:autoSpaceDE/>
              <w:autoSpaceDN/>
              <w:bidi w:val="0"/>
              <w:adjustRightInd/>
              <w:snapToGrid/>
              <w:spacing w:line="400" w:lineRule="exact"/>
              <w:ind w:right="185"/>
              <w:rPr>
                <w:rFonts w:ascii="仿宋" w:hAnsi="仿宋" w:eastAsia="仿宋"/>
                <w:sz w:val="24"/>
              </w:rPr>
            </w:pPr>
            <w:r>
              <w:rPr>
                <w:rFonts w:hint="eastAsia" w:ascii="仿宋" w:hAnsi="仿宋" w:eastAsia="仿宋"/>
                <w:sz w:val="24"/>
              </w:rPr>
              <w:t>4、长期提供技术支持和咨询。</w:t>
            </w:r>
          </w:p>
          <w:p>
            <w:pPr>
              <w:keepNext w:val="0"/>
              <w:keepLines w:val="0"/>
              <w:pageBreakBefore w:val="0"/>
              <w:widowControl w:val="0"/>
              <w:kinsoku/>
              <w:wordWrap/>
              <w:overflowPunct/>
              <w:topLinePunct w:val="0"/>
              <w:autoSpaceDE/>
              <w:autoSpaceDN/>
              <w:bidi w:val="0"/>
              <w:adjustRightInd/>
              <w:snapToGrid/>
              <w:spacing w:line="400" w:lineRule="exact"/>
              <w:ind w:right="185"/>
              <w:rPr>
                <w:rFonts w:ascii="仿宋" w:hAnsi="仿宋" w:eastAsia="仿宋"/>
                <w:sz w:val="24"/>
              </w:rPr>
            </w:pPr>
            <w:r>
              <w:rPr>
                <w:rFonts w:hint="eastAsia" w:ascii="仿宋" w:hAnsi="仿宋" w:eastAsia="仿宋"/>
                <w:sz w:val="24"/>
              </w:rPr>
              <w:t>5、质保期内，非人为原因造成的工程质量问题由乙方无偿维修；人为原因造成的</w:t>
            </w:r>
            <w:r>
              <w:rPr>
                <w:rFonts w:hint="eastAsia" w:ascii="仿宋" w:hAnsi="仿宋" w:eastAsia="仿宋"/>
                <w:sz w:val="24"/>
                <w:lang w:eastAsia="zh-CN"/>
              </w:rPr>
              <w:t>问题可委托乙方维修</w:t>
            </w:r>
            <w:r>
              <w:rPr>
                <w:rFonts w:hint="eastAsia" w:ascii="仿宋" w:hAnsi="仿宋" w:eastAsia="仿宋"/>
                <w:sz w:val="24"/>
              </w:rPr>
              <w:t>，费用另议。</w:t>
            </w:r>
          </w:p>
          <w:p>
            <w:pPr>
              <w:keepNext w:val="0"/>
              <w:keepLines w:val="0"/>
              <w:pageBreakBefore w:val="0"/>
              <w:widowControl w:val="0"/>
              <w:kinsoku/>
              <w:wordWrap/>
              <w:overflowPunct/>
              <w:topLinePunct w:val="0"/>
              <w:autoSpaceDE/>
              <w:autoSpaceDN/>
              <w:bidi w:val="0"/>
              <w:adjustRightInd/>
              <w:snapToGrid/>
              <w:spacing w:line="400" w:lineRule="exact"/>
              <w:ind w:right="185"/>
              <w:rPr>
                <w:rFonts w:ascii="仿宋" w:hAnsi="仿宋" w:eastAsia="仿宋"/>
                <w:sz w:val="24"/>
              </w:rPr>
            </w:pPr>
            <w:r>
              <w:rPr>
                <w:rFonts w:hint="eastAsia" w:ascii="仿宋" w:hAnsi="仿宋" w:eastAsia="仿宋"/>
                <w:sz w:val="24"/>
              </w:rPr>
              <w:t>6、质保期过后，继续提供维修和配件供应服务。</w:t>
            </w:r>
          </w:p>
        </w:tc>
      </w:tr>
    </w:tbl>
    <w:p>
      <w:pPr>
        <w:pageBreakBefore w:val="0"/>
        <w:numPr>
          <w:ilvl w:val="0"/>
          <w:numId w:val="0"/>
        </w:numPr>
        <w:kinsoku/>
        <w:wordWrap/>
        <w:overflowPunct/>
        <w:topLinePunct w:val="0"/>
        <w:autoSpaceDE w:val="0"/>
        <w:autoSpaceDN w:val="0"/>
        <w:bidi w:val="0"/>
        <w:adjustRightInd w:val="0"/>
        <w:snapToGrid/>
        <w:spacing w:line="400" w:lineRule="exact"/>
        <w:ind w:right="185" w:rightChars="0"/>
        <w:jc w:val="center"/>
        <w:rPr>
          <w:rFonts w:ascii="仿宋" w:hAnsi="仿宋" w:eastAsia="仿宋"/>
          <w:b/>
          <w:bCs/>
          <w:sz w:val="28"/>
          <w:szCs w:val="28"/>
        </w:rPr>
      </w:pPr>
      <w:r>
        <w:rPr>
          <w:rFonts w:hint="eastAsia" w:ascii="仿宋" w:hAnsi="仿宋" w:eastAsia="仿宋"/>
          <w:b/>
          <w:bCs/>
          <w:sz w:val="28"/>
          <w:szCs w:val="28"/>
          <w:lang w:eastAsia="zh-CN"/>
        </w:rPr>
        <w:t>九、</w:t>
      </w:r>
      <w:r>
        <w:rPr>
          <w:rFonts w:hint="eastAsia" w:ascii="仿宋" w:hAnsi="仿宋" w:eastAsia="仿宋"/>
          <w:b/>
          <w:bCs/>
          <w:sz w:val="28"/>
          <w:szCs w:val="28"/>
        </w:rPr>
        <w:t>质量要求</w:t>
      </w:r>
    </w:p>
    <w:p>
      <w:pPr>
        <w:pStyle w:val="6"/>
        <w:pageBreakBefore w:val="0"/>
        <w:numPr>
          <w:ilvl w:val="0"/>
          <w:numId w:val="3"/>
        </w:numPr>
        <w:kinsoku/>
        <w:wordWrap/>
        <w:overflowPunct/>
        <w:topLinePunct w:val="0"/>
        <w:autoSpaceDE w:val="0"/>
        <w:autoSpaceDN w:val="0"/>
        <w:bidi w:val="0"/>
        <w:adjustRightInd w:val="0"/>
        <w:snapToGrid/>
        <w:spacing w:line="400" w:lineRule="exact"/>
        <w:ind w:right="185" w:firstLineChars="0"/>
        <w:jc w:val="left"/>
        <w:rPr>
          <w:rFonts w:ascii="仿宋" w:hAnsi="仿宋" w:eastAsia="仿宋"/>
          <w:sz w:val="24"/>
        </w:rPr>
      </w:pPr>
      <w:r>
        <w:rPr>
          <w:rFonts w:hint="eastAsia" w:ascii="仿宋" w:hAnsi="仿宋" w:eastAsia="仿宋"/>
          <w:sz w:val="24"/>
        </w:rPr>
        <w:t>本项目阀门要求：材质要求为</w:t>
      </w:r>
      <w:r>
        <w:rPr>
          <w:rFonts w:ascii="仿宋" w:hAnsi="仿宋" w:eastAsia="仿宋"/>
          <w:sz w:val="24"/>
        </w:rPr>
        <w:t>304</w:t>
      </w:r>
      <w:r>
        <w:rPr>
          <w:rFonts w:hint="eastAsia" w:ascii="仿宋" w:hAnsi="仿宋" w:eastAsia="仿宋"/>
          <w:sz w:val="24"/>
        </w:rPr>
        <w:t>不锈钢国标阀门，提供材料的资质和质量资料。</w:t>
      </w:r>
    </w:p>
    <w:p>
      <w:pPr>
        <w:pStyle w:val="6"/>
        <w:pageBreakBefore w:val="0"/>
        <w:numPr>
          <w:ilvl w:val="0"/>
          <w:numId w:val="3"/>
        </w:numPr>
        <w:kinsoku/>
        <w:wordWrap/>
        <w:overflowPunct/>
        <w:topLinePunct w:val="0"/>
        <w:autoSpaceDE w:val="0"/>
        <w:autoSpaceDN w:val="0"/>
        <w:bidi w:val="0"/>
        <w:adjustRightInd w:val="0"/>
        <w:snapToGrid/>
        <w:spacing w:line="400" w:lineRule="exact"/>
        <w:ind w:right="185" w:firstLineChars="0"/>
        <w:jc w:val="left"/>
        <w:rPr>
          <w:rFonts w:ascii="仿宋" w:hAnsi="仿宋" w:eastAsia="仿宋"/>
        </w:rPr>
      </w:pPr>
      <w:r>
        <w:rPr>
          <w:rFonts w:hint="eastAsia" w:ascii="仿宋" w:hAnsi="仿宋" w:eastAsia="仿宋"/>
          <w:sz w:val="24"/>
        </w:rPr>
        <w:t>本项目管道要求：不锈钢管道全部采用C304材质，D</w:t>
      </w:r>
      <w:r>
        <w:rPr>
          <w:rFonts w:ascii="仿宋" w:hAnsi="仿宋" w:eastAsia="仿宋"/>
          <w:sz w:val="24"/>
        </w:rPr>
        <w:t>N50</w:t>
      </w:r>
      <w:r>
        <w:rPr>
          <w:rFonts w:hint="eastAsia" w:ascii="仿宋" w:hAnsi="仿宋" w:eastAsia="仿宋"/>
          <w:sz w:val="24"/>
        </w:rPr>
        <w:t>壁厚要求3-3.5mm，D</w:t>
      </w:r>
      <w:r>
        <w:rPr>
          <w:rFonts w:ascii="仿宋" w:hAnsi="仿宋" w:eastAsia="仿宋"/>
          <w:sz w:val="24"/>
        </w:rPr>
        <w:t>N15</w:t>
      </w:r>
      <w:r>
        <w:rPr>
          <w:rFonts w:hint="eastAsia" w:ascii="仿宋" w:hAnsi="仿宋" w:eastAsia="仿宋"/>
          <w:sz w:val="24"/>
        </w:rPr>
        <w:t>壁厚要求2-</w:t>
      </w:r>
      <w:r>
        <w:rPr>
          <w:rFonts w:ascii="仿宋" w:hAnsi="仿宋" w:eastAsia="仿宋"/>
          <w:sz w:val="24"/>
        </w:rPr>
        <w:t>2</w:t>
      </w:r>
      <w:r>
        <w:rPr>
          <w:rFonts w:hint="eastAsia" w:ascii="仿宋" w:hAnsi="仿宋" w:eastAsia="仿宋"/>
          <w:sz w:val="24"/>
        </w:rPr>
        <w:t>.5mm，提供材料的资质和质量资料。</w:t>
      </w:r>
    </w:p>
    <w:p>
      <w:pPr>
        <w:pStyle w:val="6"/>
        <w:pageBreakBefore w:val="0"/>
        <w:numPr>
          <w:ilvl w:val="0"/>
          <w:numId w:val="3"/>
        </w:numPr>
        <w:kinsoku/>
        <w:wordWrap/>
        <w:overflowPunct/>
        <w:topLinePunct w:val="0"/>
        <w:bidi w:val="0"/>
        <w:snapToGrid/>
        <w:spacing w:line="400" w:lineRule="exact"/>
        <w:ind w:firstLineChars="0"/>
        <w:jc w:val="left"/>
        <w:rPr>
          <w:rFonts w:ascii="仿宋" w:hAnsi="仿宋" w:eastAsia="仿宋"/>
          <w:sz w:val="24"/>
        </w:rPr>
      </w:pPr>
      <w:r>
        <w:rPr>
          <w:rFonts w:hint="eastAsia" w:ascii="仿宋" w:hAnsi="仿宋" w:eastAsia="仿宋"/>
          <w:sz w:val="24"/>
        </w:rPr>
        <w:t>项目中遇到埋地和腐蚀区域的需要对管道做防腐。</w:t>
      </w:r>
    </w:p>
    <w:p>
      <w:pPr>
        <w:pStyle w:val="6"/>
        <w:pageBreakBefore w:val="0"/>
        <w:numPr>
          <w:ilvl w:val="0"/>
          <w:numId w:val="3"/>
        </w:numPr>
        <w:kinsoku/>
        <w:wordWrap/>
        <w:overflowPunct/>
        <w:topLinePunct w:val="0"/>
        <w:bidi w:val="0"/>
        <w:snapToGrid/>
        <w:spacing w:line="400" w:lineRule="exact"/>
        <w:ind w:firstLineChars="0"/>
        <w:jc w:val="left"/>
        <w:rPr>
          <w:rFonts w:ascii="仿宋" w:hAnsi="仿宋" w:eastAsia="仿宋"/>
          <w:sz w:val="24"/>
        </w:rPr>
      </w:pPr>
      <w:r>
        <w:rPr>
          <w:rFonts w:hint="eastAsia" w:ascii="仿宋" w:hAnsi="仿宋" w:eastAsia="仿宋"/>
          <w:sz w:val="24"/>
        </w:rPr>
        <w:t>严格按照自贡市质监局现行规范和法规要求执行，项目中涉及到的相关报备和审批及特种设备报检手续和费用全部纳入该技术方案内包干。</w:t>
      </w:r>
    </w:p>
    <w:p>
      <w:pPr>
        <w:pStyle w:val="6"/>
        <w:pageBreakBefore w:val="0"/>
        <w:numPr>
          <w:ilvl w:val="0"/>
          <w:numId w:val="3"/>
        </w:numPr>
        <w:kinsoku/>
        <w:wordWrap/>
        <w:overflowPunct/>
        <w:topLinePunct w:val="0"/>
        <w:autoSpaceDE w:val="0"/>
        <w:autoSpaceDN w:val="0"/>
        <w:bidi w:val="0"/>
        <w:adjustRightInd w:val="0"/>
        <w:snapToGrid/>
        <w:spacing w:line="400" w:lineRule="exact"/>
        <w:ind w:right="185" w:firstLineChars="0"/>
        <w:jc w:val="left"/>
        <w:rPr>
          <w:rFonts w:ascii="仿宋" w:hAnsi="仿宋" w:eastAsia="仿宋"/>
        </w:rPr>
      </w:pPr>
      <w:r>
        <w:rPr>
          <w:rFonts w:hint="eastAsia" w:ascii="仿宋" w:hAnsi="仿宋" w:eastAsia="仿宋"/>
          <w:sz w:val="24"/>
        </w:rPr>
        <w:t>施工人员的资质必须提供合格有效的原件审核和上交盖鲜章的复印证件。</w:t>
      </w:r>
    </w:p>
    <w:p>
      <w:pPr>
        <w:pStyle w:val="6"/>
        <w:pageBreakBefore w:val="0"/>
        <w:numPr>
          <w:ilvl w:val="0"/>
          <w:numId w:val="3"/>
        </w:numPr>
        <w:kinsoku/>
        <w:wordWrap/>
        <w:overflowPunct/>
        <w:topLinePunct w:val="0"/>
        <w:autoSpaceDE w:val="0"/>
        <w:autoSpaceDN w:val="0"/>
        <w:bidi w:val="0"/>
        <w:adjustRightInd w:val="0"/>
        <w:snapToGrid/>
        <w:spacing w:line="400" w:lineRule="exact"/>
        <w:ind w:right="185" w:firstLineChars="0"/>
        <w:jc w:val="left"/>
        <w:rPr>
          <w:rFonts w:ascii="仿宋" w:hAnsi="仿宋" w:eastAsia="仿宋"/>
        </w:rPr>
      </w:pPr>
      <w:r>
        <w:rPr>
          <w:rFonts w:hint="eastAsia" w:ascii="仿宋" w:hAnsi="仿宋" w:eastAsia="仿宋"/>
          <w:sz w:val="24"/>
        </w:rPr>
        <w:t>所有燃气管道安装后需要经过燃气公司的验收合格。</w:t>
      </w:r>
    </w:p>
    <w:p>
      <w:pPr>
        <w:pageBreakBefore w:val="0"/>
        <w:numPr>
          <w:ilvl w:val="0"/>
          <w:numId w:val="4"/>
        </w:numPr>
        <w:kinsoku/>
        <w:wordWrap/>
        <w:overflowPunct/>
        <w:topLinePunct w:val="0"/>
        <w:autoSpaceDE w:val="0"/>
        <w:autoSpaceDN w:val="0"/>
        <w:bidi w:val="0"/>
        <w:adjustRightInd w:val="0"/>
        <w:snapToGrid/>
        <w:spacing w:line="400" w:lineRule="exact"/>
        <w:ind w:right="185"/>
        <w:jc w:val="center"/>
        <w:rPr>
          <w:rFonts w:ascii="仿宋" w:hAnsi="仿宋" w:eastAsia="仿宋"/>
          <w:b/>
          <w:bCs/>
          <w:sz w:val="28"/>
          <w:szCs w:val="28"/>
        </w:rPr>
      </w:pPr>
      <w:r>
        <w:rPr>
          <w:rFonts w:hint="eastAsia" w:ascii="仿宋" w:hAnsi="仿宋" w:eastAsia="仿宋"/>
        </w:rPr>
        <w:t xml:space="preserve"> </w:t>
      </w:r>
      <w:r>
        <w:rPr>
          <w:rFonts w:hint="eastAsia" w:ascii="仿宋" w:hAnsi="仿宋" w:eastAsia="仿宋"/>
          <w:b/>
          <w:bCs/>
          <w:sz w:val="28"/>
          <w:szCs w:val="28"/>
        </w:rPr>
        <w:t>项目施工安全违约责任</w:t>
      </w:r>
    </w:p>
    <w:p>
      <w:pPr>
        <w:pStyle w:val="7"/>
        <w:pageBreakBefore w:val="0"/>
        <w:kinsoku/>
        <w:wordWrap/>
        <w:overflowPunct/>
        <w:topLinePunct w:val="0"/>
        <w:bidi w:val="0"/>
        <w:snapToGrid/>
        <w:spacing w:line="400" w:lineRule="exact"/>
        <w:rPr>
          <w:rFonts w:ascii="仿宋" w:hAnsi="仿宋" w:eastAsia="仿宋"/>
          <w:sz w:val="24"/>
        </w:rPr>
      </w:pPr>
      <w:r>
        <w:rPr>
          <w:rFonts w:hint="eastAsia" w:ascii="仿宋" w:hAnsi="仿宋" w:eastAsia="仿宋"/>
          <w:sz w:val="24"/>
        </w:rPr>
        <w:t>1 、乙方进院区施工前需提前进行工作安全分析，分析本项工程可能出现的安全事故风险源，并采取相应的预防措施；由于承包人管理不善或因职工过失等承包人原因造成伤亡（包括他人）事故和财产损失的，承包人负全部责任。，</w:t>
      </w:r>
    </w:p>
    <w:p>
      <w:pPr>
        <w:pStyle w:val="7"/>
        <w:pageBreakBefore w:val="0"/>
        <w:kinsoku/>
        <w:wordWrap/>
        <w:overflowPunct/>
        <w:topLinePunct w:val="0"/>
        <w:bidi w:val="0"/>
        <w:snapToGrid/>
        <w:spacing w:line="400" w:lineRule="exact"/>
        <w:rPr>
          <w:rFonts w:ascii="仿宋" w:hAnsi="仿宋" w:eastAsia="仿宋"/>
          <w:sz w:val="24"/>
        </w:rPr>
      </w:pPr>
      <w:r>
        <w:rPr>
          <w:rFonts w:hint="eastAsia" w:ascii="仿宋" w:hAnsi="仿宋" w:eastAsia="仿宋"/>
          <w:sz w:val="24"/>
        </w:rPr>
        <w:t>2、 人员出入院区需符合甲方出入规定，并配合保安人员检查，拒不配合检查人员甲方有权禁止该人员出入院，并视情节按院区安全管理规定执行考核。</w:t>
      </w:r>
    </w:p>
    <w:p>
      <w:pPr>
        <w:pStyle w:val="7"/>
        <w:pageBreakBefore w:val="0"/>
        <w:kinsoku/>
        <w:wordWrap/>
        <w:overflowPunct/>
        <w:topLinePunct w:val="0"/>
        <w:bidi w:val="0"/>
        <w:snapToGrid/>
        <w:spacing w:line="400" w:lineRule="exact"/>
        <w:rPr>
          <w:rFonts w:ascii="仿宋" w:hAnsi="仿宋" w:eastAsia="仿宋"/>
          <w:sz w:val="24"/>
        </w:rPr>
      </w:pPr>
      <w:r>
        <w:rPr>
          <w:rFonts w:hint="eastAsia" w:ascii="仿宋" w:hAnsi="仿宋" w:eastAsia="仿宋"/>
          <w:sz w:val="24"/>
        </w:rPr>
        <w:t>3、承包人违反发包人相关管理制度（动火安全管理规定、高空作业管理规定等），发包人有权按该制度对承包人进行考核。</w:t>
      </w:r>
    </w:p>
    <w:p>
      <w:pPr>
        <w:pStyle w:val="7"/>
        <w:pageBreakBefore w:val="0"/>
        <w:kinsoku/>
        <w:wordWrap/>
        <w:overflowPunct/>
        <w:topLinePunct w:val="0"/>
        <w:bidi w:val="0"/>
        <w:snapToGrid/>
        <w:spacing w:line="400" w:lineRule="exact"/>
        <w:rPr>
          <w:rFonts w:ascii="仿宋" w:hAnsi="仿宋" w:eastAsia="仿宋"/>
          <w:b/>
          <w:bCs/>
          <w:sz w:val="28"/>
          <w:szCs w:val="28"/>
        </w:rPr>
      </w:pPr>
      <w:r>
        <w:rPr>
          <w:rFonts w:hint="eastAsia" w:ascii="仿宋" w:hAnsi="仿宋" w:eastAsia="仿宋"/>
          <w:sz w:val="24"/>
        </w:rPr>
        <w:t>4、施工期内若发生承包人原因导致的安全事故，则视情节轻重扣罚结算价的2%~5%，同时拥有进一步追偿损失的权利。</w:t>
      </w:r>
    </w:p>
    <w:p>
      <w:pPr>
        <w:pageBreakBefore w:val="0"/>
        <w:kinsoku/>
        <w:wordWrap/>
        <w:overflowPunct/>
        <w:topLinePunct w:val="0"/>
        <w:autoSpaceDE w:val="0"/>
        <w:autoSpaceDN w:val="0"/>
        <w:bidi w:val="0"/>
        <w:adjustRightInd w:val="0"/>
        <w:snapToGrid/>
        <w:spacing w:line="400" w:lineRule="exact"/>
        <w:ind w:right="185"/>
        <w:jc w:val="center"/>
        <w:rPr>
          <w:rFonts w:ascii="仿宋" w:hAnsi="仿宋" w:eastAsia="仿宋"/>
          <w:b/>
          <w:bCs/>
          <w:sz w:val="28"/>
          <w:szCs w:val="28"/>
          <w:highlight w:val="none"/>
        </w:rPr>
      </w:pPr>
      <w:r>
        <w:rPr>
          <w:rFonts w:hint="eastAsia" w:ascii="仿宋" w:hAnsi="仿宋" w:eastAsia="仿宋"/>
          <w:b/>
          <w:bCs/>
          <w:sz w:val="28"/>
          <w:szCs w:val="28"/>
          <w:highlight w:val="none"/>
        </w:rPr>
        <w:t>十</w:t>
      </w:r>
      <w:r>
        <w:rPr>
          <w:rFonts w:hint="eastAsia" w:ascii="仿宋" w:hAnsi="仿宋" w:eastAsia="仿宋"/>
          <w:b/>
          <w:bCs/>
          <w:sz w:val="28"/>
          <w:szCs w:val="28"/>
          <w:highlight w:val="none"/>
          <w:lang w:eastAsia="zh-CN"/>
        </w:rPr>
        <w:t>一</w:t>
      </w:r>
      <w:r>
        <w:rPr>
          <w:rFonts w:hint="eastAsia" w:ascii="仿宋" w:hAnsi="仿宋" w:eastAsia="仿宋"/>
          <w:b/>
          <w:bCs/>
          <w:sz w:val="28"/>
          <w:szCs w:val="28"/>
          <w:highlight w:val="none"/>
        </w:rPr>
        <w:t>、其他违约责任</w:t>
      </w:r>
    </w:p>
    <w:p>
      <w:pPr>
        <w:pStyle w:val="7"/>
        <w:pageBreakBefore w:val="0"/>
        <w:kinsoku/>
        <w:wordWrap/>
        <w:overflowPunct/>
        <w:topLinePunct w:val="0"/>
        <w:bidi w:val="0"/>
        <w:snapToGrid/>
        <w:spacing w:line="400" w:lineRule="exact"/>
        <w:rPr>
          <w:rFonts w:ascii="仿宋" w:hAnsi="仿宋" w:eastAsia="仿宋"/>
          <w:sz w:val="24"/>
        </w:rPr>
      </w:pPr>
      <w:r>
        <w:rPr>
          <w:rFonts w:hint="eastAsia" w:ascii="仿宋" w:hAnsi="仿宋" w:eastAsia="仿宋"/>
          <w:sz w:val="24"/>
        </w:rPr>
        <w:t>1、如乙方未按照</w:t>
      </w:r>
      <w:r>
        <w:rPr>
          <w:rFonts w:hint="eastAsia" w:ascii="仿宋" w:hAnsi="仿宋" w:eastAsia="仿宋"/>
          <w:sz w:val="24"/>
          <w:lang w:eastAsia="zh-CN"/>
        </w:rPr>
        <w:t>相关</w:t>
      </w:r>
      <w:r>
        <w:rPr>
          <w:rFonts w:hint="eastAsia" w:ascii="仿宋" w:hAnsi="仿宋" w:eastAsia="仿宋"/>
          <w:sz w:val="24"/>
        </w:rPr>
        <w:t>规定实施的，经甲方提出整改通知仍不整改的，视情节轻重，赔偿违约金500元~2,000元；如发生打架斗殴事件，每发生一次并且无论责任是谁，须赔偿违约金10,000元，违约金直接从项目款中扣除。</w:t>
      </w:r>
    </w:p>
    <w:p>
      <w:pPr>
        <w:pStyle w:val="7"/>
        <w:pageBreakBefore w:val="0"/>
        <w:kinsoku/>
        <w:wordWrap/>
        <w:overflowPunct/>
        <w:topLinePunct w:val="0"/>
        <w:bidi w:val="0"/>
        <w:snapToGrid/>
        <w:spacing w:line="400" w:lineRule="exact"/>
        <w:rPr>
          <w:rFonts w:ascii="仿宋" w:hAnsi="仿宋" w:eastAsia="仿宋"/>
          <w:sz w:val="30"/>
          <w:szCs w:val="30"/>
        </w:rPr>
      </w:pPr>
      <w:r>
        <w:rPr>
          <w:rFonts w:hint="eastAsia" w:ascii="仿宋" w:hAnsi="仿宋" w:eastAsia="仿宋"/>
          <w:sz w:val="24"/>
        </w:rPr>
        <w:t>2、乙方安全文明施工不规范，经监理公司或甲方提出整改通知仍不整改的，每次赔偿违约金2,000元，违约金直接从项目款中扣除。</w:t>
      </w:r>
    </w:p>
    <w:sectPr>
      <w:pgSz w:w="11906" w:h="16838"/>
      <w:pgMar w:top="1440" w:right="1080" w:bottom="1440" w:left="1080" w:header="454"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altName w:val="Wingdings 2"/>
    <w:panose1 w:val="05000000000000000000"/>
    <w:charset w:val="02"/>
    <w:family w:val="auto"/>
    <w:pitch w:val="default"/>
    <w:sig w:usb0="00000000" w:usb1="00000000" w:usb2="00000000" w:usb3="00000000" w:csb0="80000000" w:csb1="00000000"/>
  </w:font>
  <w:font w:name="Arial">
    <w:altName w:val="Arial Narrow"/>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Times New Roman"/>
    <w:panose1 w:val="02070309020205020404"/>
    <w:charset w:val="01"/>
    <w:family w:val="modern"/>
    <w:pitch w:val="default"/>
    <w:sig w:usb0="E0002AFF" w:usb1="C0007843" w:usb2="00000009" w:usb3="00000000" w:csb0="400001FF" w:csb1="FFFF0000"/>
  </w:font>
  <w:font w:name="Symbol">
    <w:altName w:val="Wingdings 3"/>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
    <w:altName w:val="微软雅黑"/>
    <w:panose1 w:val="02010609060101010101"/>
    <w:charset w:val="86"/>
    <w:family w:val="modern"/>
    <w:pitch w:val="default"/>
    <w:sig w:usb0="00000000" w:usb1="00000000" w:usb2="00000016" w:usb3="00000000" w:csb0="00040001" w:csb1="00000000"/>
  </w:font>
  <w:font w:name="微软雅黑">
    <w:panose1 w:val="020B0503020204020204"/>
    <w:charset w:val="86"/>
    <w:family w:val="auto"/>
    <w:pitch w:val="default"/>
    <w:sig w:usb0="80000287" w:usb1="2A0F3C52" w:usb2="00000016" w:usb3="00000000" w:csb0="0004001F" w:csb1="00000000"/>
  </w:font>
  <w:font w:name="Arial Narrow">
    <w:panose1 w:val="020B0506020202030204"/>
    <w:charset w:val="00"/>
    <w:family w:val="auto"/>
    <w:pitch w:val="default"/>
    <w:sig w:usb0="00000287" w:usb1="00000000" w:usb2="00000000" w:usb3="00000000" w:csb0="2000009F" w:csb1="DFD70000"/>
  </w:font>
  <w:font w:name="Arial Narrow">
    <w:panose1 w:val="020B0506020202030204"/>
    <w:charset w:val="01"/>
    <w:family w:val="swiss"/>
    <w:pitch w:val="default"/>
    <w:sig w:usb0="00000287" w:usb1="00000000" w:usb2="00000000" w:usb3="00000000" w:csb0="2000009F" w:csb1="DFD70000"/>
  </w:font>
  <w:font w:name="Wingdings 2">
    <w:panose1 w:val="05020102010507070707"/>
    <w:charset w:val="00"/>
    <w:family w:val="auto"/>
    <w:pitch w:val="default"/>
    <w:sig w:usb0="00000000" w:usb1="00000000" w:usb2="00000000" w:usb3="00000000" w:csb0="80000000" w:csb1="00000000"/>
  </w:font>
  <w:font w:name="Wingdings 3">
    <w:panose1 w:val="05040102010807070707"/>
    <w:charset w:val="00"/>
    <w:family w:val="auto"/>
    <w:pitch w:val="default"/>
    <w:sig w:usb0="00000000" w:usb1="00000000" w:usb2="00000000" w:usb3="00000000" w:csb0="80000000" w:csb1="00000000"/>
  </w:font>
  <w:font w:name="仿宋">
    <w:altName w:val="微软雅黑"/>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74CFD88"/>
    <w:multiLevelType w:val="singleLevel"/>
    <w:tmpl w:val="B74CFD88"/>
    <w:lvl w:ilvl="0" w:tentative="0">
      <w:start w:val="5"/>
      <w:numFmt w:val="chineseCounting"/>
      <w:suff w:val="nothing"/>
      <w:lvlText w:val="%1、"/>
      <w:lvlJc w:val="left"/>
      <w:rPr>
        <w:rFonts w:hint="eastAsia"/>
      </w:rPr>
    </w:lvl>
  </w:abstractNum>
  <w:abstractNum w:abstractNumId="1">
    <w:nsid w:val="3EAF0F49"/>
    <w:multiLevelType w:val="multilevel"/>
    <w:tmpl w:val="3EAF0F49"/>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A9B38C5"/>
    <w:multiLevelType w:val="multilevel"/>
    <w:tmpl w:val="5A9B38C5"/>
    <w:lvl w:ilvl="0" w:tentative="0">
      <w:start w:val="1"/>
      <w:numFmt w:val="decimal"/>
      <w:lvlText w:val="%1、"/>
      <w:lvlJc w:val="left"/>
      <w:pPr>
        <w:ind w:left="360" w:hanging="360"/>
      </w:pPr>
      <w:rPr>
        <w:rFonts w:hint="default" w:ascii="仿宋" w:hAnsi="仿宋" w:eastAsia="仿宋"/>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3">
    <w:nsid w:val="6059A29B"/>
    <w:multiLevelType w:val="singleLevel"/>
    <w:tmpl w:val="6059A29B"/>
    <w:lvl w:ilvl="0" w:tentative="0">
      <w:start w:val="10"/>
      <w:numFmt w:val="chineseCounting"/>
      <w:suff w:val="nothing"/>
      <w:lvlText w:val="%1、"/>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5301"/>
    <w:rsid w:val="000F22CB"/>
    <w:rsid w:val="00103BA9"/>
    <w:rsid w:val="001E0687"/>
    <w:rsid w:val="001E0822"/>
    <w:rsid w:val="00331ADE"/>
    <w:rsid w:val="008D4FAA"/>
    <w:rsid w:val="00C5459D"/>
    <w:rsid w:val="00CD0BFC"/>
    <w:rsid w:val="00D54874"/>
    <w:rsid w:val="00DB30B9"/>
    <w:rsid w:val="00F45301"/>
    <w:rsid w:val="00FF230F"/>
    <w:rsid w:val="01726FEF"/>
    <w:rsid w:val="017E484B"/>
    <w:rsid w:val="02E90121"/>
    <w:rsid w:val="04845678"/>
    <w:rsid w:val="07832762"/>
    <w:rsid w:val="0A3245CA"/>
    <w:rsid w:val="0ACC0F45"/>
    <w:rsid w:val="0ADD1F27"/>
    <w:rsid w:val="0BBB664F"/>
    <w:rsid w:val="0D0B13CC"/>
    <w:rsid w:val="0E077F9A"/>
    <w:rsid w:val="116B779F"/>
    <w:rsid w:val="1508348E"/>
    <w:rsid w:val="19AD57B1"/>
    <w:rsid w:val="19D54B04"/>
    <w:rsid w:val="1A287250"/>
    <w:rsid w:val="1A3B5015"/>
    <w:rsid w:val="1A5E1D51"/>
    <w:rsid w:val="1C117199"/>
    <w:rsid w:val="1C3773D9"/>
    <w:rsid w:val="20BB20C0"/>
    <w:rsid w:val="24F35FAE"/>
    <w:rsid w:val="25610EB7"/>
    <w:rsid w:val="27AE5E26"/>
    <w:rsid w:val="2E142328"/>
    <w:rsid w:val="2EC333C5"/>
    <w:rsid w:val="2EEA3285"/>
    <w:rsid w:val="3103784C"/>
    <w:rsid w:val="37440A93"/>
    <w:rsid w:val="385641FC"/>
    <w:rsid w:val="3AAC46D0"/>
    <w:rsid w:val="3B8159AD"/>
    <w:rsid w:val="3BA4483F"/>
    <w:rsid w:val="3C8342D6"/>
    <w:rsid w:val="40C43051"/>
    <w:rsid w:val="426F0B0E"/>
    <w:rsid w:val="428F7D3E"/>
    <w:rsid w:val="47D02BB9"/>
    <w:rsid w:val="483002AB"/>
    <w:rsid w:val="48CA364C"/>
    <w:rsid w:val="4A570604"/>
    <w:rsid w:val="4ABC3BAC"/>
    <w:rsid w:val="4AC047B0"/>
    <w:rsid w:val="4B94388F"/>
    <w:rsid w:val="4C824411"/>
    <w:rsid w:val="4CBA3672"/>
    <w:rsid w:val="4E79234E"/>
    <w:rsid w:val="527E0EE4"/>
    <w:rsid w:val="53BB66ED"/>
    <w:rsid w:val="564E44A8"/>
    <w:rsid w:val="5BE80ED6"/>
    <w:rsid w:val="5E103D5E"/>
    <w:rsid w:val="5E1075E1"/>
    <w:rsid w:val="5EC41294"/>
    <w:rsid w:val="5F3E69CE"/>
    <w:rsid w:val="61495B2A"/>
    <w:rsid w:val="6A19339F"/>
    <w:rsid w:val="6B3D1E7D"/>
    <w:rsid w:val="6C37119B"/>
    <w:rsid w:val="6D000BE4"/>
    <w:rsid w:val="74920FD0"/>
    <w:rsid w:val="76BB3AD8"/>
    <w:rsid w:val="78122B65"/>
    <w:rsid w:val="7B0D60A5"/>
    <w:rsid w:val="7C3206D2"/>
    <w:rsid w:val="7CA372E3"/>
    <w:rsid w:val="7D09634C"/>
    <w:rsid w:val="7DF03CBC"/>
    <w:rsid w:val="7EC47386"/>
    <w:rsid w:val="7F4469DB"/>
    <w:rsid w:val="7F843F41"/>
    <w:rsid w:val="7FA26D74"/>
    <w:rsid w:val="7FBD0C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0" w:name="header"/>
    <w:lsdException w:uiPriority="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unhideWhenUsed/>
    <w:uiPriority w:val="1"/>
  </w:style>
  <w:style w:type="table" w:default="1" w:styleId="3">
    <w:name w:val="Normal Table"/>
    <w:unhideWhenUsed/>
    <w:uiPriority w:val="99"/>
    <w:tblPr>
      <w:tblLayout w:type="fixed"/>
      <w:tblCellMar>
        <w:top w:w="0" w:type="dxa"/>
        <w:left w:w="108" w:type="dxa"/>
        <w:bottom w:w="0" w:type="dxa"/>
        <w:right w:w="108" w:type="dxa"/>
      </w:tblCellMar>
    </w:tblPr>
  </w:style>
  <w:style w:type="paragraph" w:styleId="2">
    <w:name w:val="List Bullet"/>
    <w:basedOn w:val="1"/>
    <w:qFormat/>
    <w:uiPriority w:val="0"/>
    <w:pPr>
      <w:spacing w:line="500" w:lineRule="exact"/>
      <w:ind w:firstLine="545" w:firstLineChars="227"/>
      <w:jc w:val="left"/>
    </w:pPr>
    <w:rPr>
      <w:rFonts w:ascii="宋体" w:hAnsi="宋体"/>
      <w:sz w:val="24"/>
      <w:szCs w:val="20"/>
    </w:rPr>
  </w:style>
  <w:style w:type="paragraph" w:customStyle="1" w:styleId="5">
    <w:name w:val="列出段落1"/>
    <w:basedOn w:val="1"/>
    <w:qFormat/>
    <w:uiPriority w:val="34"/>
    <w:pPr>
      <w:ind w:firstLine="420" w:firstLineChars="200"/>
    </w:pPr>
    <w:rPr>
      <w:rFonts w:ascii="Calibri" w:hAnsi="Calibri"/>
      <w:szCs w:val="22"/>
    </w:rPr>
  </w:style>
  <w:style w:type="paragraph" w:customStyle="1" w:styleId="6">
    <w:name w:val="List Paragraph"/>
    <w:basedOn w:val="1"/>
    <w:qFormat/>
    <w:uiPriority w:val="99"/>
    <w:pPr>
      <w:ind w:firstLine="420" w:firstLineChars="200"/>
    </w:pPr>
  </w:style>
  <w:style w:type="paragraph" w:customStyle="1" w:styleId="7">
    <w:name w:val="Char Char Char"/>
    <w:basedOn w:val="1"/>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wmf"/><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1055</Words>
  <Characters>6020</Characters>
  <Lines>50</Lines>
  <Paragraphs>14</Paragraphs>
  <TotalTime>8</TotalTime>
  <ScaleCrop>false</ScaleCrop>
  <LinksUpToDate>false</LinksUpToDate>
  <CharactersWithSpaces>7061</CharactersWithSpaces>
  <Application>WPS Office_11.1.0.8806_F1E327BC-269C-435d-A152-05C5408002CA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2021-03-26T06:47:00Z</dcterms:created>
  <dc:creator>Administrator</dc:creator>
  <cp:lastModifiedBy>Administrator</cp:lastModifiedBy>
  <cp:lastPrinted>2021-06-28T06:47:51Z</cp:lastPrinted>
  <dcterms:modified xsi:type="dcterms:W3CDTF">2021-06-28T06:50:05Z</dcterms:modified>
  <dc:title>自贡市第四人民医院</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2052-11.1.0.8806</vt:lpwstr>
  </property>
</Properties>
</file>