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lang w:eastAsia="zh-CN"/>
        </w:rPr>
      </w:pPr>
      <w:r>
        <w:rPr>
          <w:rFonts w:hint="eastAsia"/>
          <w:sz w:val="44"/>
          <w:lang w:eastAsia="zh-CN"/>
        </w:rPr>
        <w:t>西南医科大学附属自贡医院</w:t>
      </w:r>
      <w:bookmarkStart w:id="0" w:name="_GoBack"/>
      <w:bookmarkEnd w:id="0"/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进  修  申  请  </w:t>
      </w:r>
      <w:r>
        <w:rPr>
          <w:rFonts w:hint="eastAsia"/>
          <w:sz w:val="44"/>
          <w:lang w:eastAsia="zh-CN"/>
        </w:rPr>
        <w:t>鉴</w: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/>
          <w:sz w:val="44"/>
          <w:lang w:eastAsia="zh-CN"/>
        </w:rPr>
        <w:t>定</w: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/>
          <w:sz w:val="44"/>
        </w:rPr>
        <w:t>表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进修生  姓  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26"/>
        <w:gridCol w:w="415"/>
        <w:gridCol w:w="117"/>
        <w:gridCol w:w="632"/>
        <w:gridCol w:w="650"/>
        <w:gridCol w:w="684"/>
        <w:gridCol w:w="615"/>
        <w:gridCol w:w="769"/>
        <w:gridCol w:w="1044"/>
        <w:gridCol w:w="684"/>
        <w:gridCol w:w="150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6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76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是否党团员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19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何年何校毕业</w:t>
            </w: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>
            <w:pPr>
              <w:spacing w:line="36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从事何种专业多少年</w:t>
            </w:r>
          </w:p>
        </w:tc>
        <w:tc>
          <w:tcPr>
            <w:tcW w:w="3627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36" w:type="dxa"/>
            <w:gridSpan w:val="4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进修科别</w:t>
            </w:r>
          </w:p>
        </w:tc>
        <w:tc>
          <w:tcPr>
            <w:tcW w:w="8021" w:type="dxa"/>
            <w:gridSpan w:val="9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45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45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45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1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2700" w:firstLineChars="1350"/>
              <w:rPr>
                <w:rFonts w:hint="eastAsia" w:eastAsia="仿宋_GB2312"/>
                <w:sz w:val="30"/>
              </w:rPr>
            </w:pPr>
            <w:r>
              <w:rPr>
                <w:rFonts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253365</wp:posOffset>
                      </wp:positionV>
                      <wp:extent cx="14859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8pt;margin-top:19.95pt;height:0pt;width:117pt;z-index:251660288;mso-width-relative:page;mso-height-relative:page;" filled="f" stroked="t" coordsize="21600,21600" o:gfxdata="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2PkzLWAAAACQEAAA8AAAAAAAAAAQAgAAAAIgAAAGRycy9kb3ducmV2LnhtbFBLAQIU&#10;ABQAAAAIAIdO4kA4k4Zs9QEAAOQ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222885</wp:posOffset>
                      </wp:positionV>
                      <wp:extent cx="14859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4pt;margin-top:17.55pt;height:0pt;width:117pt;z-index:251659264;mso-width-relative:page;mso-height-relative:page;" filled="f" stroked="t" coordsize="21600,21600" o:gfxdata="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t72mA1gAAAAkBAAAPAAAAAAAAAAEAIAAAACIAAABkcnMvZG93bnJldi54bWxQSwEC&#10;FAAUAAAACACHTuJAKfjiAfYBAADk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仿宋_GB2312"/>
                <w:sz w:val="30"/>
              </w:rPr>
              <w:t>自  我  鉴  定</w:t>
            </w: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学习期考核考勤内容</w:t>
            </w:r>
          </w:p>
        </w:tc>
        <w:tc>
          <w:tcPr>
            <w:tcW w:w="8779" w:type="dxa"/>
            <w:gridSpan w:val="12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进修安排：门诊（    ）月  急诊（    ）月  病房（    ）月</w:t>
            </w:r>
          </w:p>
          <w:p>
            <w:pPr>
              <w:spacing w:line="320" w:lineRule="exact"/>
              <w:ind w:firstLine="1440" w:firstLineChars="6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考试、考核成绩：理论          技术操作：优   良   差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医疗文件书写：优   良   差    服务态度：优   良  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gridSpan w:val="12"/>
            <w:noWrap w:val="0"/>
            <w:vAlign w:val="top"/>
          </w:tcPr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考勤：事    假  （   ）天            病假（  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无故缺勤  （   ）天            夜班（  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接触放射线（   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科主任或护士长：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带教老师：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进修期间完成的科研论文或参与的科研项目：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医院意见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line="180" w:lineRule="exact"/>
        <w:jc w:val="left"/>
        <w:rPr>
          <w:rFonts w:hint="eastAsia" w:eastAsia="仿宋_GB2312"/>
          <w:sz w:val="30"/>
        </w:rPr>
      </w:pPr>
    </w:p>
    <w:p>
      <w:pPr>
        <w:spacing w:line="180" w:lineRule="exact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                 </w:t>
      </w:r>
    </w:p>
    <w:p>
      <w:pPr>
        <w:jc w:val="lef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2021-07-05T07:20:51Z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318B754DAED842F7979D796CBD2CA00A</vt:lpwstr>
  </property>
</Properties>
</file>