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8C25D2A">
      <w:pPr>
        <w:pStyle w:val="4"/>
        <w:spacing w:before="48" w:line="249" w:lineRule="auto"/>
        <w:ind w:left="123" w:right="106" w:firstLine="7"/>
        <w:rPr>
          <w:sz w:val="22"/>
          <w:szCs w:val="22"/>
        </w:rPr>
      </w:pPr>
      <w:r>
        <w:rPr>
          <w:spacing w:val="-6"/>
          <w:sz w:val="22"/>
          <w:szCs w:val="22"/>
        </w:rPr>
        <w:t>1、控制面板液晶屏显示，内置手动</w:t>
      </w:r>
      <w:r>
        <w:rPr>
          <w:rFonts w:hint="eastAsia"/>
          <w:spacing w:val="-6"/>
          <w:sz w:val="22"/>
          <w:szCs w:val="22"/>
          <w:lang w:eastAsia="zh-CN"/>
        </w:rPr>
        <w:t>、</w:t>
      </w:r>
      <w:r>
        <w:rPr>
          <w:spacing w:val="-6"/>
          <w:sz w:val="22"/>
          <w:szCs w:val="22"/>
        </w:rPr>
        <w:t>自</w:t>
      </w:r>
      <w:r>
        <w:rPr>
          <w:spacing w:val="-1"/>
          <w:sz w:val="22"/>
          <w:szCs w:val="22"/>
        </w:rPr>
        <w:t>动、定时模式，红外线遥控功能，配置</w:t>
      </w:r>
      <w:r>
        <w:rPr>
          <w:spacing w:val="-5"/>
          <w:sz w:val="22"/>
          <w:szCs w:val="22"/>
        </w:rPr>
        <w:t>遥控器。</w:t>
      </w:r>
    </w:p>
    <w:p w14:paraId="3550C729">
      <w:pPr>
        <w:pStyle w:val="4"/>
        <w:spacing w:before="45" w:line="220" w:lineRule="auto"/>
        <w:ind w:left="117"/>
        <w:rPr>
          <w:sz w:val="22"/>
          <w:szCs w:val="22"/>
        </w:rPr>
      </w:pPr>
      <w:r>
        <w:rPr>
          <w:spacing w:val="-1"/>
          <w:sz w:val="22"/>
          <w:szCs w:val="22"/>
        </w:rPr>
        <w:t>2、机器底部带轮，方便移动。</w:t>
      </w:r>
    </w:p>
    <w:p w14:paraId="55D7C680">
      <w:pPr>
        <w:ind w:firstLine="280" w:firstLineChars="100"/>
        <w:rPr>
          <w:rFonts w:hint="eastAsia" w:ascii="仿宋" w:hAnsi="仿宋" w:eastAsia="仿宋" w:cs="仿宋"/>
          <w:snapToGrid w:val="0"/>
          <w:color w:val="000000"/>
          <w:spacing w:val="-1"/>
          <w:kern w:val="0"/>
          <w:sz w:val="22"/>
          <w:szCs w:val="22"/>
          <w:lang w:val="en-US" w:eastAsia="zh-CN" w:bidi="ar-SA"/>
        </w:rPr>
      </w:pPr>
      <w:r>
        <w:rPr>
          <w:rFonts w:ascii="Arial" w:hAnsi="Arial" w:eastAsia="微软雅黑" w:cs="Arial"/>
          <w:color w:val="000000"/>
          <w:sz w:val="28"/>
          <w:szCs w:val="28"/>
        </w:rPr>
        <w:t>★</w:t>
      </w:r>
      <w:r>
        <w:rPr>
          <w:rFonts w:ascii="仿宋" w:hAnsi="仿宋" w:eastAsia="仿宋" w:cs="仿宋"/>
          <w:snapToGrid w:val="0"/>
          <w:color w:val="000000"/>
          <w:spacing w:val="-1"/>
          <w:kern w:val="0"/>
          <w:sz w:val="22"/>
          <w:szCs w:val="22"/>
          <w:lang w:val="en-US" w:eastAsia="en-US" w:bidi="ar-SA"/>
        </w:rPr>
        <w:t>3、循环风量≥1200m³/h，适用面积≥120</w:t>
      </w:r>
      <w:r>
        <w:rPr>
          <w:rFonts w:hint="eastAsia" w:ascii="仿宋" w:hAnsi="仿宋" w:eastAsia="仿宋" w:cs="仿宋"/>
          <w:snapToGrid w:val="0"/>
          <w:color w:val="000000"/>
          <w:spacing w:val="-1"/>
          <w:kern w:val="0"/>
          <w:sz w:val="22"/>
          <w:szCs w:val="22"/>
          <w:lang w:val="en-US" w:eastAsia="zh-CN" w:bidi="ar-SA"/>
        </w:rPr>
        <w:t>m³</w:t>
      </w:r>
    </w:p>
    <w:p w14:paraId="0095D3A1">
      <w:pPr>
        <w:pStyle w:val="4"/>
        <w:spacing w:before="58" w:line="223" w:lineRule="auto"/>
        <w:ind w:left="113"/>
        <w:rPr>
          <w:sz w:val="22"/>
          <w:szCs w:val="22"/>
        </w:rPr>
      </w:pPr>
      <w:r>
        <w:rPr>
          <w:spacing w:val="-3"/>
          <w:sz w:val="22"/>
          <w:szCs w:val="22"/>
        </w:rPr>
        <w:t>4、机内紫外线强度≥28000uw/c</w:t>
      </w:r>
      <w:r>
        <w:rPr>
          <w:rFonts w:hint="eastAsia"/>
          <w:spacing w:val="-3"/>
          <w:sz w:val="22"/>
          <w:szCs w:val="22"/>
          <w:lang w:val="en-US" w:eastAsia="zh-CN"/>
        </w:rPr>
        <w:t>㎡</w:t>
      </w:r>
      <w:r>
        <w:rPr>
          <w:spacing w:val="-3"/>
          <w:sz w:val="22"/>
          <w:szCs w:val="22"/>
        </w:rPr>
        <w:t>。</w:t>
      </w:r>
    </w:p>
    <w:p w14:paraId="5C66C6AC">
      <w:pPr>
        <w:pStyle w:val="4"/>
        <w:spacing w:before="46" w:line="248" w:lineRule="auto"/>
        <w:ind w:left="122" w:right="106" w:hanging="3"/>
        <w:rPr>
          <w:sz w:val="22"/>
          <w:szCs w:val="22"/>
        </w:rPr>
      </w:pPr>
      <w:r>
        <w:rPr>
          <w:rFonts w:ascii="Arial" w:hAnsi="Arial" w:eastAsia="微软雅黑" w:cs="Arial"/>
          <w:color w:val="000000"/>
          <w:sz w:val="28"/>
          <w:szCs w:val="28"/>
        </w:rPr>
        <w:t>★</w:t>
      </w:r>
      <w:r>
        <w:rPr>
          <w:spacing w:val="-2"/>
          <w:sz w:val="22"/>
          <w:szCs w:val="22"/>
        </w:rPr>
        <w:t>5、消毒灭菌效果：对白色葡萄球菌的杀</w:t>
      </w:r>
      <w:r>
        <w:rPr>
          <w:spacing w:val="3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灭率≥99.9%；对空气中自然菌的消亡率</w:t>
      </w:r>
      <w:r>
        <w:rPr>
          <w:spacing w:val="4"/>
          <w:sz w:val="22"/>
          <w:szCs w:val="22"/>
        </w:rPr>
        <w:t xml:space="preserve"> </w:t>
      </w:r>
      <w:r>
        <w:rPr>
          <w:spacing w:val="-1"/>
          <w:sz w:val="22"/>
          <w:szCs w:val="22"/>
        </w:rPr>
        <w:t>≥90.00%。（提供检测报告）</w:t>
      </w:r>
    </w:p>
    <w:p w14:paraId="213A8CDB">
      <w:pPr>
        <w:pStyle w:val="4"/>
        <w:spacing w:before="48" w:line="239" w:lineRule="auto"/>
        <w:ind w:left="145" w:right="178" w:hanging="29"/>
        <w:rPr>
          <w:sz w:val="22"/>
          <w:szCs w:val="22"/>
        </w:rPr>
      </w:pPr>
      <w:r>
        <w:rPr>
          <w:rFonts w:ascii="Arial" w:hAnsi="Arial" w:eastAsia="微软雅黑" w:cs="Arial"/>
          <w:color w:val="000000"/>
          <w:sz w:val="28"/>
          <w:szCs w:val="28"/>
        </w:rPr>
        <w:t>▲</w:t>
      </w:r>
      <w:r>
        <w:rPr>
          <w:spacing w:val="-5"/>
          <w:sz w:val="22"/>
          <w:szCs w:val="22"/>
        </w:rPr>
        <w:t>6、机外紫外线泄漏量</w:t>
      </w:r>
      <w:r>
        <w:rPr>
          <w:spacing w:val="-38"/>
          <w:sz w:val="22"/>
          <w:szCs w:val="22"/>
        </w:rPr>
        <w:t xml:space="preserve"> </w:t>
      </w:r>
      <w:r>
        <w:rPr>
          <w:spacing w:val="-5"/>
          <w:sz w:val="22"/>
          <w:szCs w:val="22"/>
        </w:rPr>
        <w:t>0uw/</w:t>
      </w:r>
      <w:r>
        <w:rPr>
          <w:spacing w:val="-3"/>
          <w:sz w:val="22"/>
          <w:szCs w:val="22"/>
        </w:rPr>
        <w:t>c</w:t>
      </w:r>
      <w:r>
        <w:rPr>
          <w:rFonts w:hint="eastAsia"/>
          <w:spacing w:val="-3"/>
          <w:sz w:val="22"/>
          <w:szCs w:val="22"/>
          <w:lang w:val="en-US" w:eastAsia="zh-CN"/>
        </w:rPr>
        <w:t>㎡</w:t>
      </w:r>
      <w:r>
        <w:rPr>
          <w:rFonts w:ascii="Arial" w:hAnsi="Arial" w:eastAsia="Arial" w:cs="Arial"/>
          <w:spacing w:val="-33"/>
          <w:sz w:val="22"/>
          <w:szCs w:val="22"/>
        </w:rPr>
        <w:t xml:space="preserve"> </w:t>
      </w:r>
      <w:r>
        <w:rPr>
          <w:spacing w:val="-5"/>
          <w:sz w:val="22"/>
          <w:szCs w:val="22"/>
        </w:rPr>
        <w:t>，臭氧残</w:t>
      </w:r>
      <w:r>
        <w:rPr>
          <w:spacing w:val="-6"/>
          <w:sz w:val="22"/>
          <w:szCs w:val="22"/>
        </w:rPr>
        <w:t>留量≤0.01mg/</w:t>
      </w:r>
      <w:r>
        <w:rPr>
          <w:rFonts w:hint="eastAsia" w:ascii="仿宋" w:hAnsi="仿宋" w:eastAsia="仿宋" w:cs="仿宋"/>
          <w:snapToGrid w:val="0"/>
          <w:color w:val="000000"/>
          <w:spacing w:val="-1"/>
          <w:kern w:val="0"/>
          <w:sz w:val="22"/>
          <w:szCs w:val="22"/>
          <w:lang w:val="en-US" w:eastAsia="zh-CN" w:bidi="ar-SA"/>
        </w:rPr>
        <w:t>m³</w:t>
      </w:r>
      <w:r>
        <w:rPr>
          <w:rFonts w:ascii="Arial" w:hAnsi="Arial" w:eastAsia="Arial" w:cs="Arial"/>
          <w:spacing w:val="-29"/>
          <w:sz w:val="22"/>
          <w:szCs w:val="22"/>
        </w:rPr>
        <w:t xml:space="preserve"> </w:t>
      </w:r>
      <w:r>
        <w:rPr>
          <w:spacing w:val="-6"/>
          <w:sz w:val="22"/>
          <w:szCs w:val="22"/>
        </w:rPr>
        <w:t>，负离子发生器≥6*106/</w:t>
      </w:r>
      <w:r>
        <w:rPr>
          <w:spacing w:val="-3"/>
          <w:sz w:val="22"/>
          <w:szCs w:val="22"/>
        </w:rPr>
        <w:t>c</w:t>
      </w:r>
      <w:r>
        <w:rPr>
          <w:rFonts w:hint="eastAsia"/>
          <w:spacing w:val="-3"/>
          <w:sz w:val="22"/>
          <w:szCs w:val="22"/>
          <w:lang w:val="en-US" w:eastAsia="zh-CN"/>
        </w:rPr>
        <w:t>㎡</w:t>
      </w:r>
      <w:r>
        <w:rPr>
          <w:rFonts w:ascii="Arial" w:hAnsi="Arial" w:eastAsia="Arial" w:cs="Arial"/>
          <w:spacing w:val="49"/>
          <w:sz w:val="22"/>
          <w:szCs w:val="22"/>
        </w:rPr>
        <w:t xml:space="preserve"> </w:t>
      </w:r>
      <w:r>
        <w:rPr>
          <w:spacing w:val="-6"/>
          <w:sz w:val="22"/>
          <w:szCs w:val="22"/>
        </w:rPr>
        <w:t>。</w:t>
      </w:r>
    </w:p>
    <w:p w14:paraId="659F6823">
      <w:pPr>
        <w:pStyle w:val="4"/>
        <w:spacing w:before="42" w:line="252" w:lineRule="auto"/>
        <w:ind w:left="123" w:right="42" w:hanging="3"/>
        <w:rPr>
          <w:sz w:val="22"/>
          <w:szCs w:val="22"/>
        </w:rPr>
      </w:pPr>
      <w:r>
        <w:rPr>
          <w:spacing w:val="-2"/>
          <w:sz w:val="22"/>
          <w:szCs w:val="22"/>
        </w:rPr>
        <w:t>7、机器应具备：紫外线灯管故障报警功</w:t>
      </w:r>
      <w:r>
        <w:rPr>
          <w:spacing w:val="-5"/>
          <w:sz w:val="22"/>
          <w:szCs w:val="22"/>
        </w:rPr>
        <w:t>能，紫外线灯管使用寿命时间累积功能，</w:t>
      </w:r>
      <w:r>
        <w:rPr>
          <w:spacing w:val="-1"/>
          <w:sz w:val="22"/>
          <w:szCs w:val="22"/>
        </w:rPr>
        <w:t>风机故障报警功能，过滤网清洗报警功</w:t>
      </w:r>
      <w:r>
        <w:rPr>
          <w:spacing w:val="-8"/>
          <w:sz w:val="22"/>
          <w:szCs w:val="22"/>
        </w:rPr>
        <w:t>能。</w:t>
      </w:r>
    </w:p>
    <w:p w14:paraId="58941326">
      <w:pPr>
        <w:pStyle w:val="4"/>
        <w:spacing w:before="47" w:line="243" w:lineRule="auto"/>
        <w:ind w:left="120" w:right="106" w:hanging="5"/>
        <w:rPr>
          <w:sz w:val="22"/>
          <w:szCs w:val="22"/>
        </w:rPr>
      </w:pPr>
      <w:r>
        <w:rPr>
          <w:spacing w:val="-1"/>
          <w:sz w:val="22"/>
          <w:szCs w:val="22"/>
        </w:rPr>
        <w:t>8、电源：220V，50HZ，功率≤3</w:t>
      </w:r>
      <w:r>
        <w:rPr>
          <w:spacing w:val="-2"/>
          <w:sz w:val="22"/>
          <w:szCs w:val="22"/>
        </w:rPr>
        <w:t>50W，噪</w:t>
      </w:r>
      <w:r>
        <w:rPr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声≤50db。</w:t>
      </w:r>
    </w:p>
    <w:p w14:paraId="04AF392D">
      <w:pPr>
        <w:pStyle w:val="4"/>
        <w:spacing w:before="45" w:line="242" w:lineRule="auto"/>
        <w:ind w:left="126" w:right="133" w:hanging="11"/>
        <w:rPr>
          <w:sz w:val="22"/>
          <w:szCs w:val="22"/>
        </w:rPr>
      </w:pPr>
      <w:r>
        <w:rPr>
          <w:spacing w:val="-4"/>
          <w:sz w:val="22"/>
          <w:szCs w:val="22"/>
        </w:rPr>
        <w:t>9、需提供消毒产品安全卫生评价报告，</w:t>
      </w:r>
      <w:r>
        <w:rPr>
          <w:spacing w:val="15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消毒产品生产企业卫生许可证。</w:t>
      </w:r>
    </w:p>
    <w:p w14:paraId="4CEF640F">
      <w:pPr>
        <w:rPr>
          <w:rFonts w:hint="eastAsia" w:ascii="仿宋" w:hAnsi="仿宋" w:eastAsia="仿宋" w:cs="仿宋"/>
          <w:snapToGrid w:val="0"/>
          <w:color w:val="000000"/>
          <w:spacing w:val="-4"/>
          <w:kern w:val="0"/>
          <w:sz w:val="22"/>
          <w:szCs w:val="22"/>
          <w:lang w:val="en-US" w:eastAsia="zh-CN" w:bidi="ar-SA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FCC34A7"/>
    <w:rsid w:val="3AA301D4"/>
    <w:rsid w:val="57413CC7"/>
    <w:rsid w:val="68583C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Table Text"/>
    <w:basedOn w:val="1"/>
    <w:semiHidden/>
    <w:qFormat/>
    <w:uiPriority w:val="0"/>
    <w:rPr>
      <w:rFonts w:ascii="仿宋" w:hAnsi="仿宋" w:eastAsia="仿宋" w:cs="仿宋"/>
      <w:sz w:val="24"/>
      <w:szCs w:val="24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292</Words>
  <Characters>352</Characters>
  <Lines>0</Lines>
  <Paragraphs>0</Paragraphs>
  <TotalTime>0</TotalTime>
  <ScaleCrop>false</ScaleCrop>
  <LinksUpToDate>false</LinksUpToDate>
  <CharactersWithSpaces>360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2024-12-24T01:36:00Z</dcterms:created>
  <dc:creator>Administrator</dc:creator>
  <cp:lastModifiedBy>兔子</cp:lastModifiedBy>
  <dcterms:modified xsi:type="dcterms:W3CDTF">2024-12-25T01:00:25Z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0EC3C876C447470A821F4E77ECF25099_12</vt:lpwstr>
  </property>
</Properties>
</file>