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16DEF">
      <w:pPr>
        <w:pStyle w:val="4"/>
        <w:spacing w:before="49" w:line="249" w:lineRule="auto"/>
        <w:ind w:left="121" w:right="106" w:firstLine="9"/>
        <w:rPr>
          <w:sz w:val="22"/>
          <w:szCs w:val="22"/>
        </w:rPr>
      </w:pPr>
      <w:r>
        <w:rPr>
          <w:spacing w:val="-3"/>
          <w:sz w:val="22"/>
          <w:szCs w:val="22"/>
        </w:rPr>
        <w:t>1、全覆式护栏设计，总长大于</w:t>
      </w:r>
      <w:r>
        <w:rPr>
          <w:spacing w:val="-2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1500mm；</w:t>
      </w:r>
      <w:r>
        <w:rPr>
          <w:sz w:val="22"/>
          <w:szCs w:val="22"/>
        </w:rPr>
        <w:t xml:space="preserve"> </w:t>
      </w:r>
      <w:r>
        <w:rPr>
          <w:spacing w:val="8"/>
          <w:sz w:val="22"/>
          <w:szCs w:val="22"/>
        </w:rPr>
        <w:t>铝合金扶手,表面硬化处理,手握式单边</w:t>
      </w:r>
      <w:r>
        <w:rPr>
          <w:spacing w:val="-3"/>
          <w:sz w:val="22"/>
          <w:szCs w:val="22"/>
        </w:rPr>
        <w:t>开关，护栏安装固定后比床垫高</w:t>
      </w:r>
      <w:r>
        <w:rPr>
          <w:spacing w:val="-4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300mm。</w:t>
      </w:r>
    </w:p>
    <w:p w14:paraId="1627D076">
      <w:pPr>
        <w:pStyle w:val="4"/>
        <w:spacing w:before="44" w:line="252" w:lineRule="auto"/>
        <w:ind w:left="120" w:right="94" w:hanging="3"/>
        <w:rPr>
          <w:sz w:val="22"/>
          <w:szCs w:val="22"/>
        </w:rPr>
      </w:pPr>
      <w:r>
        <w:rPr>
          <w:spacing w:val="-3"/>
          <w:sz w:val="22"/>
          <w:szCs w:val="22"/>
        </w:rPr>
        <w:t>2、护栏底部为</w:t>
      </w:r>
      <w:r>
        <w:rPr>
          <w:spacing w:val="-2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30×30mm</w:t>
      </w:r>
      <w:r>
        <w:rPr>
          <w:spacing w:val="-4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厚度≥1.2mm</w:t>
      </w:r>
      <w:r>
        <w:rPr>
          <w:spacing w:val="-4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优</w:t>
      </w:r>
      <w:r>
        <w:rPr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质矩形碳素钢管，</w:t>
      </w:r>
      <w:r>
        <w:rPr>
          <w:spacing w:val="-4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中部为六支</w:t>
      </w:r>
      <w:r>
        <w:rPr>
          <w:spacing w:val="-4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SUS304</w:t>
      </w:r>
      <w:r>
        <w:rPr>
          <w:spacing w:val="-3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不</w:t>
      </w:r>
      <w:r>
        <w:rPr>
          <w:spacing w:val="-4"/>
          <w:sz w:val="22"/>
          <w:szCs w:val="22"/>
        </w:rPr>
        <w:t>锈钢护栏支柱，上部为铝合金型材横梁，</w:t>
      </w:r>
      <w:r>
        <w:rPr>
          <w:spacing w:val="-3"/>
          <w:sz w:val="22"/>
          <w:szCs w:val="22"/>
        </w:rPr>
        <w:t>扶手开关为</w:t>
      </w:r>
      <w:r>
        <w:rPr>
          <w:spacing w:val="-5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ABS</w:t>
      </w:r>
      <w:r>
        <w:rPr>
          <w:spacing w:val="-3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工程塑料。</w:t>
      </w:r>
    </w:p>
    <w:p w14:paraId="7B474989">
      <w:pP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  <w:t>3、▲护栏前后横向额定受力≥300N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zh-CN" w:bidi="ar-SA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A688F"/>
    <w:rsid w:val="17621C07"/>
    <w:rsid w:val="2F0B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163</Characters>
  <Lines>0</Lines>
  <Paragraphs>0</Paragraphs>
  <TotalTime>0</TotalTime>
  <ScaleCrop>false</ScaleCrop>
  <LinksUpToDate>false</LinksUpToDate>
  <CharactersWithSpaces>175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2024-12-24T02:01:00Z</dcterms:created>
  <dc:creator>Administrator</dc:creator>
  <cp:lastModifiedBy>兔子</cp:lastModifiedBy>
  <dcterms:modified xsi:type="dcterms:W3CDTF">2024-12-25T01:20:02Z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2218CE2277574680851692F0173FEFD8_12</vt:lpwstr>
  </property>
</Properties>
</file>