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905F8">
      <w:pPr>
        <w:pStyle w:val="4"/>
        <w:spacing w:before="51" w:line="222" w:lineRule="auto"/>
        <w:ind w:left="130"/>
        <w:rPr>
          <w:sz w:val="22"/>
          <w:szCs w:val="22"/>
        </w:rPr>
      </w:pPr>
      <w:r>
        <w:rPr>
          <w:spacing w:val="-7"/>
          <w:sz w:val="22"/>
          <w:szCs w:val="22"/>
        </w:rPr>
        <w:t>1、 支持</w:t>
      </w:r>
      <w:r>
        <w:rPr>
          <w:spacing w:val="-24"/>
          <w:sz w:val="22"/>
          <w:szCs w:val="22"/>
        </w:rPr>
        <w:t xml:space="preserve"> </w:t>
      </w:r>
      <w:r>
        <w:rPr>
          <w:spacing w:val="-7"/>
          <w:sz w:val="22"/>
          <w:szCs w:val="22"/>
        </w:rPr>
        <w:t>12</w:t>
      </w:r>
      <w:r>
        <w:rPr>
          <w:spacing w:val="-38"/>
          <w:sz w:val="22"/>
          <w:szCs w:val="22"/>
        </w:rPr>
        <w:t xml:space="preserve"> </w:t>
      </w:r>
      <w:r>
        <w:rPr>
          <w:spacing w:val="-7"/>
          <w:sz w:val="22"/>
          <w:szCs w:val="22"/>
        </w:rPr>
        <w:t>导心电图采集</w:t>
      </w:r>
    </w:p>
    <w:p w14:paraId="6F1CA208">
      <w:pPr>
        <w:pStyle w:val="4"/>
        <w:spacing w:before="45" w:line="252" w:lineRule="auto"/>
        <w:ind w:left="118" w:right="273" w:hanging="2"/>
        <w:rPr>
          <w:sz w:val="22"/>
          <w:szCs w:val="22"/>
        </w:rPr>
      </w:pPr>
      <w:r>
        <w:rPr>
          <w:spacing w:val="-4"/>
          <w:sz w:val="22"/>
          <w:szCs w:val="22"/>
        </w:rPr>
        <w:t>2、 ▲心电图机一体化平板设计，采集</w:t>
      </w:r>
      <w:r>
        <w:rPr>
          <w:spacing w:val="7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仪模块内置；主机全触控操作，无物理硬按键。</w:t>
      </w:r>
    </w:p>
    <w:p w14:paraId="4CAAED0B">
      <w:pPr>
        <w:pStyle w:val="4"/>
        <w:spacing w:before="49" w:line="242" w:lineRule="auto"/>
        <w:ind w:left="128" w:right="276" w:hanging="10"/>
        <w:rPr>
          <w:sz w:val="22"/>
          <w:szCs w:val="22"/>
        </w:rPr>
      </w:pPr>
      <w:r>
        <w:rPr>
          <w:spacing w:val="-9"/>
          <w:sz w:val="22"/>
          <w:szCs w:val="22"/>
        </w:rPr>
        <w:t>3、 显示屏幕≥10</w:t>
      </w:r>
      <w:r>
        <w:rPr>
          <w:spacing w:val="-40"/>
          <w:sz w:val="22"/>
          <w:szCs w:val="22"/>
        </w:rPr>
        <w:t xml:space="preserve"> </w:t>
      </w:r>
      <w:r>
        <w:rPr>
          <w:spacing w:val="-9"/>
          <w:sz w:val="22"/>
          <w:szCs w:val="22"/>
        </w:rPr>
        <w:t>英寸；具备</w:t>
      </w:r>
      <w:r>
        <w:rPr>
          <w:spacing w:val="-52"/>
          <w:sz w:val="22"/>
          <w:szCs w:val="22"/>
        </w:rPr>
        <w:t xml:space="preserve"> </w:t>
      </w:r>
      <w:r>
        <w:rPr>
          <w:spacing w:val="-9"/>
          <w:sz w:val="22"/>
          <w:szCs w:val="22"/>
        </w:rPr>
        <w:t>LAN、USB</w:t>
      </w:r>
      <w:r>
        <w:rPr>
          <w:sz w:val="22"/>
          <w:szCs w:val="22"/>
        </w:rPr>
        <w:t xml:space="preserve"> </w:t>
      </w:r>
      <w:r>
        <w:rPr>
          <w:spacing w:val="-13"/>
          <w:sz w:val="22"/>
          <w:szCs w:val="22"/>
        </w:rPr>
        <w:t>等传输接</w:t>
      </w:r>
      <w:r>
        <w:rPr>
          <w:spacing w:val="-54"/>
          <w:sz w:val="22"/>
          <w:szCs w:val="22"/>
        </w:rPr>
        <w:t xml:space="preserve"> </w:t>
      </w:r>
      <w:r>
        <w:rPr>
          <w:spacing w:val="-13"/>
          <w:sz w:val="22"/>
          <w:szCs w:val="22"/>
        </w:rPr>
        <w:t>口；</w:t>
      </w:r>
    </w:p>
    <w:p w14:paraId="707B1D33">
      <w:pPr>
        <w:pStyle w:val="4"/>
        <w:spacing w:before="46" w:line="243" w:lineRule="auto"/>
        <w:ind w:left="123" w:right="276" w:hanging="10"/>
        <w:rPr>
          <w:sz w:val="22"/>
          <w:szCs w:val="22"/>
        </w:rPr>
      </w:pPr>
      <w:r>
        <w:rPr>
          <w:spacing w:val="-4"/>
          <w:sz w:val="22"/>
          <w:szCs w:val="22"/>
        </w:rPr>
        <w:t>4、 支持智能操作系统，可远程更新升</w:t>
      </w:r>
      <w:r>
        <w:rPr>
          <w:sz w:val="22"/>
          <w:szCs w:val="22"/>
        </w:rPr>
        <w:t>级</w:t>
      </w:r>
    </w:p>
    <w:p w14:paraId="5989C0A0">
      <w:pPr>
        <w:pStyle w:val="4"/>
        <w:spacing w:before="43" w:line="243" w:lineRule="auto"/>
        <w:ind w:left="122" w:right="276" w:hanging="4"/>
        <w:rPr>
          <w:sz w:val="22"/>
          <w:szCs w:val="22"/>
        </w:rPr>
      </w:pPr>
      <w:r>
        <w:rPr>
          <w:spacing w:val="-3"/>
          <w:sz w:val="22"/>
          <w:szCs w:val="22"/>
        </w:rPr>
        <w:t>5、 ▲心电图主机支持</w:t>
      </w:r>
      <w:r>
        <w:rPr>
          <w:spacing w:val="-5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2.4GHz/5GHz</w:t>
      </w:r>
      <w:r>
        <w:rPr>
          <w:spacing w:val="-6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双</w:t>
      </w:r>
      <w:r>
        <w:rPr>
          <w:spacing w:val="8"/>
          <w:sz w:val="22"/>
          <w:szCs w:val="22"/>
        </w:rPr>
        <w:t>频段无线</w:t>
      </w:r>
      <w:r>
        <w:rPr>
          <w:sz w:val="22"/>
          <w:szCs w:val="22"/>
        </w:rPr>
        <w:t>Wi</w:t>
      </w:r>
      <w:r>
        <w:rPr>
          <w:spacing w:val="8"/>
          <w:sz w:val="22"/>
          <w:szCs w:val="22"/>
        </w:rPr>
        <w:t>-</w:t>
      </w:r>
      <w:r>
        <w:rPr>
          <w:sz w:val="22"/>
          <w:szCs w:val="22"/>
        </w:rPr>
        <w:t>Fi</w:t>
      </w:r>
    </w:p>
    <w:p w14:paraId="7DC1D92A">
      <w:pPr>
        <w:pStyle w:val="4"/>
        <w:spacing w:before="51" w:line="252" w:lineRule="auto"/>
        <w:ind w:left="105" w:right="439" w:firstLine="8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6、 ▲锂电池额定容量≥10400mAh，在</w:t>
      </w:r>
      <w:r>
        <w:rPr>
          <w:spacing w:val="-2"/>
          <w:sz w:val="22"/>
          <w:szCs w:val="22"/>
        </w:rPr>
        <w:t>40℃或以下支持</w:t>
      </w:r>
      <w:r>
        <w:rPr>
          <w:spacing w:val="-4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5</w:t>
      </w:r>
      <w:r>
        <w:rPr>
          <w:spacing w:val="-4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小时以上连续工作</w:t>
      </w:r>
    </w:p>
    <w:p w14:paraId="2C4FEAD8">
      <w:pPr>
        <w:pStyle w:val="4"/>
        <w:spacing w:before="33" w:line="223" w:lineRule="auto"/>
        <w:ind w:left="119"/>
        <w:rPr>
          <w:sz w:val="22"/>
          <w:szCs w:val="22"/>
        </w:rPr>
      </w:pPr>
      <w:r>
        <w:rPr>
          <w:spacing w:val="-4"/>
          <w:sz w:val="22"/>
          <w:szCs w:val="22"/>
        </w:rPr>
        <w:t>7、耐极化电压：</w:t>
      </w:r>
      <w:r>
        <w:rPr>
          <w:spacing w:val="-67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±600mV</w:t>
      </w:r>
    </w:p>
    <w:p w14:paraId="2CF3C53B">
      <w:pPr>
        <w:pStyle w:val="4"/>
        <w:spacing w:before="46" w:line="223" w:lineRule="auto"/>
        <w:ind w:left="115"/>
        <w:rPr>
          <w:sz w:val="22"/>
          <w:szCs w:val="22"/>
        </w:rPr>
      </w:pPr>
      <w:r>
        <w:rPr>
          <w:spacing w:val="-2"/>
          <w:sz w:val="22"/>
          <w:szCs w:val="22"/>
        </w:rPr>
        <w:t>8、频响范围：0.05-245Hz</w:t>
      </w:r>
      <w:r>
        <w:rPr>
          <w:spacing w:val="-2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全频滤波</w:t>
      </w:r>
    </w:p>
    <w:p w14:paraId="7B242197">
      <w:pPr>
        <w:pStyle w:val="4"/>
        <w:spacing w:before="46" w:line="221" w:lineRule="auto"/>
        <w:ind w:left="115"/>
        <w:rPr>
          <w:sz w:val="22"/>
          <w:szCs w:val="22"/>
        </w:rPr>
      </w:pPr>
      <w:r>
        <w:rPr>
          <w:spacing w:val="3"/>
          <w:sz w:val="22"/>
          <w:szCs w:val="22"/>
        </w:rPr>
        <w:t>9、支持持续工作时间≥8小时</w:t>
      </w:r>
    </w:p>
    <w:p w14:paraId="03F9E827">
      <w:pPr>
        <w:pStyle w:val="4"/>
        <w:spacing w:before="48" w:line="241" w:lineRule="auto"/>
        <w:ind w:left="120" w:right="276" w:firstLine="10"/>
        <w:rPr>
          <w:sz w:val="22"/>
          <w:szCs w:val="22"/>
        </w:rPr>
      </w:pPr>
      <w:r>
        <w:rPr>
          <w:spacing w:val="-1"/>
          <w:sz w:val="22"/>
          <w:szCs w:val="22"/>
        </w:rPr>
        <w:t>10、存储量：支持最高</w:t>
      </w:r>
      <w:r>
        <w:rPr>
          <w:spacing w:val="-2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100000</w:t>
      </w:r>
      <w:r>
        <w:rPr>
          <w:spacing w:val="-3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份心电</w:t>
      </w:r>
      <w:r>
        <w:rPr>
          <w:spacing w:val="-4"/>
          <w:sz w:val="22"/>
          <w:szCs w:val="22"/>
        </w:rPr>
        <w:t>数据存储</w:t>
      </w:r>
    </w:p>
    <w:p w14:paraId="0E70BA6A">
      <w:pPr>
        <w:pStyle w:val="4"/>
        <w:spacing w:before="50" w:line="242" w:lineRule="auto"/>
        <w:ind w:left="122" w:right="276" w:firstLine="8"/>
        <w:rPr>
          <w:sz w:val="22"/>
          <w:szCs w:val="22"/>
        </w:rPr>
      </w:pPr>
      <w:r>
        <w:rPr>
          <w:spacing w:val="-5"/>
          <w:sz w:val="22"/>
          <w:szCs w:val="22"/>
        </w:rPr>
        <w:t>11、▲具备全导联起搏检测，准确识别</w:t>
      </w:r>
      <w:r>
        <w:rPr>
          <w:spacing w:val="-3"/>
          <w:sz w:val="22"/>
          <w:szCs w:val="22"/>
        </w:rPr>
        <w:t>起搏信号。</w:t>
      </w:r>
    </w:p>
    <w:p w14:paraId="03CEE0A0">
      <w:pPr>
        <w:pStyle w:val="4"/>
        <w:spacing w:before="45" w:line="252" w:lineRule="auto"/>
        <w:ind w:left="120" w:right="273" w:firstLine="10"/>
        <w:rPr>
          <w:sz w:val="22"/>
          <w:szCs w:val="22"/>
        </w:rPr>
      </w:pPr>
      <w:r>
        <w:rPr>
          <w:spacing w:val="-4"/>
          <w:sz w:val="22"/>
          <w:szCs w:val="22"/>
        </w:rPr>
        <w:t>12、QTc</w:t>
      </w:r>
      <w:r>
        <w:rPr>
          <w:spacing w:val="-2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参数测量：内置</w:t>
      </w:r>
      <w:r>
        <w:rPr>
          <w:spacing w:val="-50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4</w:t>
      </w:r>
      <w:r>
        <w:rPr>
          <w:spacing w:val="-39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种以上测量</w:t>
      </w:r>
      <w:r>
        <w:rPr>
          <w:spacing w:val="-2"/>
          <w:sz w:val="22"/>
          <w:szCs w:val="22"/>
        </w:rPr>
        <w:t>算法，QTc</w:t>
      </w:r>
      <w:r>
        <w:rPr>
          <w:spacing w:val="-3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计算方法可通过系统设置调阅并设置</w:t>
      </w:r>
    </w:p>
    <w:p w14:paraId="687B8453">
      <w:pPr>
        <w:pStyle w:val="4"/>
        <w:spacing w:before="49" w:line="248" w:lineRule="auto"/>
        <w:ind w:left="122" w:right="276" w:firstLine="7"/>
        <w:rPr>
          <w:sz w:val="22"/>
          <w:szCs w:val="22"/>
        </w:rPr>
      </w:pPr>
      <w:r>
        <w:rPr>
          <w:spacing w:val="-5"/>
          <w:sz w:val="22"/>
          <w:szCs w:val="22"/>
        </w:rPr>
        <w:t>13、心电图机可通过下载获取待检查信息，并支持待检查列表显示，列表应包</w:t>
      </w:r>
      <w:r>
        <w:rPr>
          <w:spacing w:val="-1"/>
          <w:sz w:val="22"/>
          <w:szCs w:val="22"/>
        </w:rPr>
        <w:t>含检查姓名、性别、年龄等信息。</w:t>
      </w:r>
    </w:p>
    <w:p w14:paraId="773E951F">
      <w:pPr>
        <w:pStyle w:val="4"/>
        <w:spacing w:before="50" w:line="248" w:lineRule="auto"/>
        <w:ind w:left="124" w:right="276" w:firstLine="5"/>
        <w:rPr>
          <w:sz w:val="22"/>
          <w:szCs w:val="22"/>
        </w:rPr>
      </w:pPr>
      <w:r>
        <w:rPr>
          <w:spacing w:val="3"/>
          <w:sz w:val="22"/>
          <w:szCs w:val="22"/>
        </w:rPr>
        <w:t>14、▲同屏显示≥12</w:t>
      </w:r>
      <w:r>
        <w:rPr>
          <w:spacing w:val="-25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心电波形，支持</w:t>
      </w:r>
      <w:r>
        <w:rPr>
          <w:spacing w:val="-3"/>
          <w:sz w:val="22"/>
          <w:szCs w:val="22"/>
        </w:rPr>
        <w:t>虚拟</w:t>
      </w:r>
      <w:r>
        <w:rPr>
          <w:spacing w:val="-1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15</w:t>
      </w:r>
      <w:r>
        <w:rPr>
          <w:spacing w:val="-3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导、虚拟</w:t>
      </w:r>
      <w:r>
        <w:rPr>
          <w:spacing w:val="-2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18</w:t>
      </w:r>
      <w:r>
        <w:rPr>
          <w:spacing w:val="-3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导技术，12</w:t>
      </w:r>
      <w:r>
        <w:rPr>
          <w:spacing w:val="-3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导心</w:t>
      </w:r>
      <w:r>
        <w:rPr>
          <w:spacing w:val="9"/>
          <w:sz w:val="22"/>
          <w:szCs w:val="22"/>
        </w:rPr>
        <w:t>电图机可进行虚拟附加导联进行虚拟</w:t>
      </w:r>
    </w:p>
    <w:p w14:paraId="0B3AD64D">
      <w:pPr>
        <w:pStyle w:val="4"/>
        <w:spacing w:before="47" w:line="249" w:lineRule="auto"/>
        <w:ind w:left="124" w:right="276" w:firstLine="5"/>
        <w:rPr>
          <w:sz w:val="22"/>
          <w:szCs w:val="22"/>
        </w:rPr>
      </w:pPr>
      <w:r>
        <w:rPr>
          <w:spacing w:val="-6"/>
          <w:sz w:val="22"/>
          <w:szCs w:val="22"/>
        </w:rPr>
        <w:t>15</w:t>
      </w:r>
      <w:r>
        <w:rPr>
          <w:spacing w:val="-39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导/18</w:t>
      </w:r>
      <w:r>
        <w:rPr>
          <w:spacing w:val="-38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导采集，采集完成后，可生成</w:t>
      </w:r>
      <w:r>
        <w:rPr>
          <w:sz w:val="22"/>
          <w:szCs w:val="22"/>
        </w:rPr>
        <w:t xml:space="preserve"> 虚拟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15</w:t>
      </w:r>
      <w:r>
        <w:rPr>
          <w:spacing w:val="-34"/>
          <w:sz w:val="22"/>
          <w:szCs w:val="22"/>
        </w:rPr>
        <w:t xml:space="preserve"> </w:t>
      </w:r>
      <w:r>
        <w:rPr>
          <w:sz w:val="22"/>
          <w:szCs w:val="22"/>
        </w:rPr>
        <w:t>导/18</w:t>
      </w:r>
      <w:r>
        <w:rPr>
          <w:spacing w:val="-31"/>
          <w:sz w:val="22"/>
          <w:szCs w:val="22"/>
        </w:rPr>
        <w:t xml:space="preserve"> </w:t>
      </w:r>
      <w:r>
        <w:rPr>
          <w:sz w:val="22"/>
          <w:szCs w:val="22"/>
        </w:rPr>
        <w:t>导的图谱。</w:t>
      </w:r>
    </w:p>
    <w:p w14:paraId="2A5FF600">
      <w:pPr>
        <w:pStyle w:val="4"/>
        <w:spacing w:before="45" w:line="252" w:lineRule="auto"/>
        <w:ind w:left="105" w:right="248" w:firstLine="25"/>
        <w:rPr>
          <w:sz w:val="22"/>
          <w:szCs w:val="22"/>
        </w:rPr>
      </w:pPr>
      <w:r>
        <w:rPr>
          <w:spacing w:val="-5"/>
          <w:sz w:val="22"/>
          <w:szCs w:val="22"/>
        </w:rPr>
        <w:t>15、▲对于危急值检查数据，支持优先</w:t>
      </w:r>
      <w:r>
        <w:rPr>
          <w:spacing w:val="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诊断功能，以提醒诊断中心优先诊断</w:t>
      </w:r>
      <w:r>
        <w:rPr>
          <w:rFonts w:hint="eastAsia"/>
          <w:spacing w:val="-2"/>
          <w:sz w:val="22"/>
          <w:szCs w:val="22"/>
          <w:lang w:eastAsia="zh-CN"/>
        </w:rPr>
        <w:t>。</w:t>
      </w:r>
    </w:p>
    <w:p w14:paraId="55C4F58A">
      <w:pPr>
        <w:pStyle w:val="4"/>
        <w:spacing w:before="50" w:line="249" w:lineRule="auto"/>
        <w:ind w:left="112" w:right="201" w:firstLine="18"/>
        <w:rPr>
          <w:sz w:val="22"/>
          <w:szCs w:val="22"/>
        </w:rPr>
      </w:pPr>
      <w:r>
        <w:rPr>
          <w:spacing w:val="-3"/>
          <w:sz w:val="22"/>
          <w:szCs w:val="22"/>
        </w:rPr>
        <w:t>16、记录测值包括：心率、电轴、P</w:t>
      </w:r>
      <w:r>
        <w:rPr>
          <w:spacing w:val="-27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波</w:t>
      </w:r>
      <w:r>
        <w:rPr>
          <w:spacing w:val="-8"/>
          <w:sz w:val="22"/>
          <w:szCs w:val="22"/>
        </w:rPr>
        <w:t>时限、P-R 间期、QRS</w:t>
      </w:r>
      <w:r>
        <w:rPr>
          <w:spacing w:val="-13"/>
          <w:sz w:val="22"/>
          <w:szCs w:val="22"/>
        </w:rPr>
        <w:t xml:space="preserve"> </w:t>
      </w:r>
      <w:r>
        <w:rPr>
          <w:spacing w:val="-8"/>
          <w:sz w:val="22"/>
          <w:szCs w:val="22"/>
        </w:rPr>
        <w:t>时限、Q-T</w:t>
      </w:r>
      <w:r>
        <w:rPr>
          <w:spacing w:val="-20"/>
          <w:sz w:val="22"/>
          <w:szCs w:val="22"/>
        </w:rPr>
        <w:t xml:space="preserve"> </w:t>
      </w:r>
      <w:r>
        <w:rPr>
          <w:spacing w:val="-8"/>
          <w:sz w:val="22"/>
          <w:szCs w:val="22"/>
        </w:rPr>
        <w:t>间期、</w:t>
      </w:r>
      <w:r>
        <w:rPr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QTc、T</w:t>
      </w:r>
      <w:r>
        <w:rPr>
          <w:spacing w:val="-36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波、Rv5、Sv1</w:t>
      </w:r>
      <w:r>
        <w:rPr>
          <w:spacing w:val="-3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等。</w:t>
      </w:r>
    </w:p>
    <w:p w14:paraId="0311E51B">
      <w:pPr>
        <w:pStyle w:val="4"/>
        <w:spacing w:before="46" w:line="241" w:lineRule="auto"/>
        <w:ind w:left="122" w:right="105" w:firstLine="7"/>
        <w:rPr>
          <w:sz w:val="22"/>
          <w:szCs w:val="22"/>
        </w:rPr>
      </w:pPr>
      <w:r>
        <w:rPr>
          <w:spacing w:val="-7"/>
          <w:sz w:val="22"/>
          <w:szCs w:val="22"/>
        </w:rPr>
        <w:t>17、▲阿托品试验采集及处理流程</w:t>
      </w:r>
      <w:r>
        <w:rPr>
          <w:spacing w:val="-3"/>
          <w:sz w:val="22"/>
          <w:szCs w:val="22"/>
        </w:rPr>
        <w:t>。</w:t>
      </w:r>
    </w:p>
    <w:p w14:paraId="5113D1BB">
      <w:pPr>
        <w:pStyle w:val="4"/>
        <w:spacing w:before="49" w:line="242" w:lineRule="auto"/>
        <w:ind w:left="133" w:right="273" w:hanging="3"/>
        <w:rPr>
          <w:sz w:val="22"/>
          <w:szCs w:val="22"/>
        </w:rPr>
      </w:pPr>
      <w:r>
        <w:rPr>
          <w:spacing w:val="-5"/>
          <w:sz w:val="22"/>
          <w:szCs w:val="22"/>
        </w:rPr>
        <w:t>18、任意心搏放大、单导联图谱漂移功</w:t>
      </w:r>
      <w:r>
        <w:rPr>
          <w:spacing w:val="-3"/>
          <w:sz w:val="22"/>
          <w:szCs w:val="22"/>
        </w:rPr>
        <w:t>能、全屏图谱漂移功能。</w:t>
      </w:r>
    </w:p>
    <w:p w14:paraId="34A3D664">
      <w:pPr>
        <w:pStyle w:val="4"/>
        <w:spacing w:before="47" w:line="241" w:lineRule="auto"/>
        <w:ind w:left="120" w:right="276" w:firstLine="10"/>
        <w:rPr>
          <w:sz w:val="22"/>
          <w:szCs w:val="22"/>
        </w:rPr>
      </w:pPr>
      <w:r>
        <w:rPr>
          <w:spacing w:val="-5"/>
          <w:sz w:val="22"/>
          <w:szCs w:val="22"/>
        </w:rPr>
        <w:t>19、▲梯形图生成技术</w:t>
      </w:r>
      <w:r>
        <w:rPr>
          <w:spacing w:val="-4"/>
          <w:sz w:val="22"/>
          <w:szCs w:val="22"/>
        </w:rPr>
        <w:t>。</w:t>
      </w:r>
    </w:p>
    <w:p w14:paraId="113AD1B9">
      <w:pPr>
        <w:pStyle w:val="4"/>
        <w:spacing w:before="49" w:line="242" w:lineRule="auto"/>
        <w:ind w:left="121" w:right="201" w:hanging="5"/>
        <w:rPr>
          <w:sz w:val="22"/>
          <w:szCs w:val="22"/>
        </w:rPr>
      </w:pPr>
      <w:r>
        <w:rPr>
          <w:spacing w:val="-12"/>
          <w:sz w:val="22"/>
          <w:szCs w:val="22"/>
        </w:rPr>
        <w:t>20、具有向量分析技术；支持心电事件、</w:t>
      </w:r>
      <w:r>
        <w:rPr>
          <w:spacing w:val="-2"/>
          <w:sz w:val="22"/>
          <w:szCs w:val="22"/>
        </w:rPr>
        <w:t>起搏心电、晚电位功能。</w:t>
      </w:r>
    </w:p>
    <w:p w14:paraId="630B8253">
      <w:pPr>
        <w:pStyle w:val="4"/>
        <w:spacing w:before="47" w:line="241" w:lineRule="auto"/>
        <w:ind w:left="159" w:right="273" w:hanging="43"/>
        <w:rPr>
          <w:sz w:val="22"/>
          <w:szCs w:val="22"/>
        </w:rPr>
      </w:pPr>
      <w:r>
        <w:rPr>
          <w:spacing w:val="-4"/>
          <w:sz w:val="22"/>
          <w:szCs w:val="22"/>
        </w:rPr>
        <w:t>21、▲包含与现有心电信息管理系统接口，所需的费用包含在</w:t>
      </w:r>
      <w:r>
        <w:rPr>
          <w:rFonts w:hint="eastAsia"/>
          <w:spacing w:val="-4"/>
          <w:sz w:val="22"/>
          <w:szCs w:val="22"/>
          <w:lang w:val="en-US" w:eastAsia="zh-CN"/>
        </w:rPr>
        <w:t>报</w:t>
      </w:r>
      <w:bookmarkStart w:id="0" w:name="_GoBack"/>
      <w:bookmarkEnd w:id="0"/>
      <w:r>
        <w:rPr>
          <w:spacing w:val="-4"/>
          <w:sz w:val="22"/>
          <w:szCs w:val="22"/>
        </w:rPr>
        <w:t>价中。</w:t>
      </w:r>
    </w:p>
    <w:p w14:paraId="20781401">
      <w:pPr>
        <w:rPr>
          <w:rFonts w:ascii="仿宋" w:hAnsi="仿宋" w:eastAsia="仿宋" w:cs="仿宋"/>
          <w:snapToGrid w:val="0"/>
          <w:color w:val="000000"/>
          <w:spacing w:val="-4"/>
          <w:kern w:val="0"/>
          <w:sz w:val="22"/>
          <w:szCs w:val="22"/>
          <w:lang w:val="en-US" w:eastAsia="en-US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F76A25"/>
    <w:rsid w:val="41772BF2"/>
    <w:rsid w:val="660B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693</Words>
  <Characters>780</Characters>
  <Lines>0</Lines>
  <Paragraphs>0</Paragraphs>
  <TotalTime>2</TotalTime>
  <ScaleCrop>false</ScaleCrop>
  <LinksUpToDate>false</LinksUpToDate>
  <CharactersWithSpaces>827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2024-12-24T01:50:00Z</dcterms:created>
  <dc:creator>Administrator</dc:creator>
  <cp:lastModifiedBy>兔子</cp:lastModifiedBy>
  <dcterms:modified xsi:type="dcterms:W3CDTF">2024-12-25T01:22:32Z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A71F1FDBF78D4BAEA800527B025F7EC9_12</vt:lpwstr>
  </property>
</Properties>
</file>