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0C571">
      <w:pPr>
        <w:pStyle w:val="4"/>
        <w:spacing w:before="52" w:line="223" w:lineRule="auto"/>
        <w:ind w:left="131"/>
        <w:rPr>
          <w:sz w:val="22"/>
          <w:szCs w:val="22"/>
        </w:rPr>
      </w:pPr>
      <w:r>
        <w:rPr>
          <w:spacing w:val="-1"/>
          <w:sz w:val="22"/>
          <w:szCs w:val="22"/>
        </w:rPr>
        <w:t>1、规格：740mm*520mm*960mm;</w:t>
      </w:r>
    </w:p>
    <w:p w14:paraId="513CA5FA">
      <w:pPr>
        <w:pStyle w:val="4"/>
        <w:spacing w:before="49" w:line="252" w:lineRule="auto"/>
        <w:ind w:left="120" w:right="195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2、推车立柱采用高强度铝合金型材，侧</w:t>
      </w:r>
      <w:r>
        <w:rPr>
          <w:spacing w:val="1"/>
          <w:sz w:val="22"/>
          <w:szCs w:val="22"/>
        </w:rPr>
        <w:t>板与背板采用厚度为4</w:t>
      </w:r>
      <w:r>
        <w:rPr>
          <w:sz w:val="22"/>
          <w:szCs w:val="22"/>
        </w:rPr>
        <w:t>mm</w:t>
      </w:r>
      <w:r>
        <w:rPr>
          <w:spacing w:val="-3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优质工业铝塑</w:t>
      </w:r>
      <w:r>
        <w:rPr>
          <w:spacing w:val="-1"/>
          <w:sz w:val="22"/>
          <w:szCs w:val="22"/>
        </w:rPr>
        <w:t>板，整体搭配合理，外形美观，推行方</w:t>
      </w:r>
      <w:r>
        <w:rPr>
          <w:spacing w:val="-7"/>
          <w:sz w:val="22"/>
          <w:szCs w:val="22"/>
        </w:rPr>
        <w:t>便；</w:t>
      </w:r>
    </w:p>
    <w:p w14:paraId="0ADAC7B5">
      <w:pPr>
        <w:pStyle w:val="4"/>
        <w:spacing w:before="35" w:line="246" w:lineRule="auto"/>
        <w:ind w:left="121" w:right="106" w:hanging="2"/>
        <w:rPr>
          <w:sz w:val="22"/>
          <w:szCs w:val="22"/>
        </w:rPr>
      </w:pPr>
      <w:r>
        <w:rPr>
          <w:spacing w:val="-3"/>
          <w:sz w:val="22"/>
          <w:szCs w:val="22"/>
        </w:rPr>
        <w:t>3、台面及底座采用</w:t>
      </w:r>
      <w:r>
        <w:rPr>
          <w:spacing w:val="-5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ABS</w:t>
      </w:r>
      <w:r>
        <w:rPr>
          <w:spacing w:val="-36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高级工程塑料一</w:t>
      </w:r>
      <w:r>
        <w:rPr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次性注塑成型，台面三方带</w:t>
      </w:r>
      <w:r>
        <w:rPr>
          <w:spacing w:val="-5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ABS</w:t>
      </w:r>
      <w:r>
        <w:rPr>
          <w:spacing w:val="-2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围栏，</w:t>
      </w:r>
    </w:p>
    <w:p w14:paraId="5F619423">
      <w:pPr>
        <w:pStyle w:val="4"/>
        <w:spacing w:before="38" w:line="223" w:lineRule="auto"/>
        <w:ind w:left="124"/>
        <w:rPr>
          <w:sz w:val="22"/>
          <w:szCs w:val="22"/>
        </w:rPr>
      </w:pPr>
      <w:r>
        <w:rPr>
          <w:spacing w:val="-3"/>
          <w:sz w:val="22"/>
          <w:szCs w:val="22"/>
        </w:rPr>
        <w:t>外表光洁、美观；</w:t>
      </w:r>
    </w:p>
    <w:p w14:paraId="7EAE870A">
      <w:pPr>
        <w:pStyle w:val="4"/>
        <w:spacing w:before="46" w:line="252" w:lineRule="auto"/>
        <w:ind w:left="120" w:right="106" w:hanging="7"/>
        <w:rPr>
          <w:sz w:val="22"/>
          <w:szCs w:val="22"/>
        </w:rPr>
      </w:pPr>
      <w:r>
        <w:rPr>
          <w:spacing w:val="-2"/>
          <w:sz w:val="22"/>
          <w:szCs w:val="22"/>
        </w:rPr>
        <w:t>4、抽屉主要由抽屉面板、抽屉框架、抽</w:t>
      </w:r>
      <w:r>
        <w:rPr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屉塑料药盘和活动分隔板组成，抽屉面板和框架为钢制结构，抽屉拉手为</w:t>
      </w:r>
      <w:r>
        <w:rPr>
          <w:spacing w:val="-5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ABS</w:t>
      </w:r>
      <w:r>
        <w:rPr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弧形拉手；</w:t>
      </w:r>
    </w:p>
    <w:p w14:paraId="509C8278">
      <w:pPr>
        <w:pStyle w:val="4"/>
        <w:spacing w:before="48" w:line="253" w:lineRule="auto"/>
        <w:ind w:left="120" w:right="106" w:hanging="1"/>
        <w:rPr>
          <w:sz w:val="22"/>
          <w:szCs w:val="22"/>
        </w:rPr>
      </w:pPr>
      <w:r>
        <w:rPr>
          <w:spacing w:val="-2"/>
          <w:sz w:val="22"/>
          <w:szCs w:val="22"/>
        </w:rPr>
        <w:t>5、急救车后方输液架为可调式，根据需</w:t>
      </w:r>
      <w:r>
        <w:rPr>
          <w:spacing w:val="-3"/>
          <w:sz w:val="22"/>
          <w:szCs w:val="22"/>
        </w:rPr>
        <w:t>要自行调节高度。输液架材料采用Φ</w:t>
      </w:r>
      <w:r>
        <w:rPr>
          <w:spacing w:val="-7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16</w:t>
      </w:r>
      <w:r>
        <w:rPr>
          <w:spacing w:val="-1"/>
          <w:sz w:val="22"/>
          <w:szCs w:val="22"/>
        </w:rPr>
        <w:t>不锈钢圆管，急救托盘采用优质冷轧板材加工而成，上方配置捆绑带四根，托</w:t>
      </w:r>
      <w:r>
        <w:rPr>
          <w:spacing w:val="-10"/>
          <w:sz w:val="22"/>
          <w:szCs w:val="22"/>
        </w:rPr>
        <w:t>盘可</w:t>
      </w:r>
      <w:r>
        <w:rPr>
          <w:spacing w:val="-43"/>
          <w:sz w:val="22"/>
          <w:szCs w:val="22"/>
        </w:rPr>
        <w:t xml:space="preserve"> </w:t>
      </w:r>
      <w:r>
        <w:rPr>
          <w:spacing w:val="-10"/>
          <w:sz w:val="22"/>
          <w:szCs w:val="22"/>
        </w:rPr>
        <w:t>360</w:t>
      </w:r>
      <w:r>
        <w:rPr>
          <w:spacing w:val="-81"/>
          <w:sz w:val="22"/>
          <w:szCs w:val="22"/>
        </w:rPr>
        <w:t xml:space="preserve"> </w:t>
      </w:r>
      <w:r>
        <w:rPr>
          <w:spacing w:val="-10"/>
          <w:sz w:val="22"/>
          <w:szCs w:val="22"/>
        </w:rPr>
        <w:t>°</w:t>
      </w:r>
      <w:r>
        <w:rPr>
          <w:spacing w:val="-56"/>
          <w:sz w:val="22"/>
          <w:szCs w:val="22"/>
        </w:rPr>
        <w:t xml:space="preserve"> </w:t>
      </w:r>
      <w:r>
        <w:rPr>
          <w:spacing w:val="-10"/>
          <w:sz w:val="22"/>
          <w:szCs w:val="22"/>
        </w:rPr>
        <w:t>自由旋转；</w:t>
      </w:r>
    </w:p>
    <w:p w14:paraId="6F2750A8">
      <w:pPr>
        <w:pStyle w:val="4"/>
        <w:spacing w:before="51" w:line="248" w:lineRule="auto"/>
        <w:ind w:left="120" w:right="106" w:hanging="4"/>
        <w:rPr>
          <w:sz w:val="22"/>
          <w:szCs w:val="22"/>
        </w:rPr>
      </w:pPr>
      <w:r>
        <w:rPr>
          <w:spacing w:val="-2"/>
          <w:sz w:val="22"/>
          <w:szCs w:val="22"/>
        </w:rPr>
        <w:t>6、抽屉采用优质三节静音阻尼滑槽，有</w:t>
      </w:r>
      <w:r>
        <w:rPr>
          <w:spacing w:val="2"/>
          <w:sz w:val="22"/>
          <w:szCs w:val="22"/>
        </w:rPr>
        <w:t>效伸缩距离为40</w:t>
      </w:r>
      <w:r>
        <w:rPr>
          <w:sz w:val="22"/>
          <w:szCs w:val="22"/>
        </w:rPr>
        <w:t>cm</w:t>
      </w:r>
      <w:r>
        <w:rPr>
          <w:spacing w:val="2"/>
          <w:sz w:val="22"/>
          <w:szCs w:val="22"/>
        </w:rPr>
        <w:t>,确保抽屉能够完全</w:t>
      </w:r>
      <w:r>
        <w:rPr>
          <w:spacing w:val="-1"/>
          <w:sz w:val="22"/>
          <w:szCs w:val="22"/>
        </w:rPr>
        <w:t>拉出，便于使用，后方带自锁功能；</w:t>
      </w:r>
    </w:p>
    <w:p w14:paraId="0A2C34C3">
      <w:pPr>
        <w:pStyle w:val="4"/>
        <w:spacing w:before="49" w:line="256" w:lineRule="auto"/>
        <w:ind w:left="113" w:right="44" w:firstLine="6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r>
        <w:rPr>
          <w:spacing w:val="-2"/>
          <w:sz w:val="22"/>
          <w:szCs w:val="22"/>
        </w:rPr>
        <w:t>7、抽屉分为三种规格，内置三种不同规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格的活动式塑料筐，塑料筐规格为（长</w:t>
      </w:r>
      <w:r>
        <w:rPr>
          <w:spacing w:val="5"/>
          <w:sz w:val="22"/>
          <w:szCs w:val="22"/>
        </w:rPr>
        <w:t xml:space="preserve">  </w:t>
      </w:r>
      <w:r>
        <w:rPr>
          <w:spacing w:val="-3"/>
          <w:sz w:val="22"/>
          <w:szCs w:val="22"/>
        </w:rPr>
        <w:t>×宽×高</w:t>
      </w:r>
      <w:r>
        <w:rPr>
          <w:spacing w:val="-50"/>
          <w:sz w:val="22"/>
          <w:szCs w:val="22"/>
        </w:rPr>
        <w:t>）：</w:t>
      </w:r>
      <w:r>
        <w:rPr>
          <w:spacing w:val="-36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400×600×200mm（大号</w:t>
      </w:r>
      <w:r>
        <w:rPr>
          <w:spacing w:val="-50"/>
          <w:sz w:val="22"/>
          <w:szCs w:val="22"/>
        </w:rPr>
        <w:t>）；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400×600×100mm（中号</w:t>
      </w:r>
      <w:r>
        <w:rPr>
          <w:spacing w:val="4"/>
          <w:sz w:val="22"/>
          <w:szCs w:val="22"/>
        </w:rPr>
        <w:t>）；</w:t>
      </w:r>
      <w:r>
        <w:rPr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400×600</w:t>
      </w:r>
      <w:r>
        <w:rPr>
          <w:sz w:val="22"/>
          <w:szCs w:val="22"/>
        </w:rPr>
        <w:t xml:space="preserve">  </w:t>
      </w:r>
      <w:r>
        <w:rPr>
          <w:spacing w:val="-8"/>
          <w:sz w:val="22"/>
          <w:szCs w:val="22"/>
        </w:rPr>
        <w:t>×50mm（小号</w:t>
      </w:r>
      <w:r>
        <w:rPr>
          <w:spacing w:val="-61"/>
          <w:w w:val="98"/>
          <w:sz w:val="22"/>
          <w:szCs w:val="22"/>
        </w:rPr>
        <w:t>），</w:t>
      </w:r>
      <w:r>
        <w:rPr>
          <w:spacing w:val="-8"/>
          <w:sz w:val="22"/>
          <w:szCs w:val="22"/>
        </w:rPr>
        <w:t>每只塑料筐承重≥20Kg；</w:t>
      </w:r>
      <w:r>
        <w:rPr>
          <w:spacing w:val="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三种规格的抽屉可以根据科室的要求进行多种组合；</w:t>
      </w:r>
    </w:p>
    <w:p w14:paraId="58CD7A1E">
      <w:pPr>
        <w:pStyle w:val="4"/>
        <w:spacing w:before="44" w:line="258" w:lineRule="auto"/>
        <w:ind w:left="120" w:right="42" w:hanging="5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r>
        <w:rPr>
          <w:spacing w:val="-3"/>
          <w:sz w:val="22"/>
          <w:szCs w:val="22"/>
        </w:rPr>
        <w:t>8、抽屉内部塑料筐内部配置标准</w:t>
      </w:r>
      <w:r>
        <w:rPr>
          <w:spacing w:val="-5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ABS</w:t>
      </w:r>
      <w:r>
        <w:rPr>
          <w:spacing w:val="-3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塑</w:t>
      </w:r>
      <w:r>
        <w:rPr>
          <w:spacing w:val="-1"/>
          <w:sz w:val="22"/>
          <w:szCs w:val="22"/>
        </w:rPr>
        <w:t>料活动式隔条，用户可以根据需要进行</w:t>
      </w:r>
      <w:r>
        <w:rPr>
          <w:spacing w:val="-6"/>
          <w:sz w:val="22"/>
          <w:szCs w:val="22"/>
        </w:rPr>
        <w:t>自由组合（ABS</w:t>
      </w:r>
      <w:r>
        <w:rPr>
          <w:spacing w:val="-31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塑料活动式隔条既能实现</w:t>
      </w:r>
      <w:r>
        <w:rPr>
          <w:spacing w:val="-2"/>
          <w:sz w:val="22"/>
          <w:szCs w:val="22"/>
        </w:rPr>
        <w:t>平均分隔，也能实现异形分隔</w:t>
      </w:r>
      <w:r>
        <w:rPr>
          <w:spacing w:val="8"/>
          <w:sz w:val="22"/>
          <w:szCs w:val="22"/>
        </w:rPr>
        <w:t>），</w:t>
      </w:r>
      <w:r>
        <w:rPr>
          <w:spacing w:val="-2"/>
          <w:sz w:val="22"/>
          <w:szCs w:val="22"/>
        </w:rPr>
        <w:t>并配</w:t>
      </w:r>
      <w:r>
        <w:rPr>
          <w:spacing w:val="-1"/>
          <w:sz w:val="22"/>
          <w:szCs w:val="22"/>
        </w:rPr>
        <w:t>置标准的标识牌，可对每一分隔进行标</w:t>
      </w:r>
      <w:r>
        <w:rPr>
          <w:spacing w:val="-5"/>
          <w:sz w:val="22"/>
          <w:szCs w:val="22"/>
        </w:rPr>
        <w:t>识，实现物品放置分类明确、标识明确，</w:t>
      </w:r>
      <w:r>
        <w:rPr>
          <w:spacing w:val="-1"/>
          <w:sz w:val="22"/>
          <w:szCs w:val="22"/>
        </w:rPr>
        <w:t>充分提升药品存放量。塑料筐采用注塑</w:t>
      </w:r>
      <w:r>
        <w:rPr>
          <w:spacing w:val="-3"/>
          <w:sz w:val="22"/>
          <w:szCs w:val="22"/>
        </w:rPr>
        <w:t>工艺制作而成符合</w:t>
      </w:r>
      <w:r>
        <w:rPr>
          <w:spacing w:val="-2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ISO3394</w:t>
      </w:r>
      <w:r>
        <w:rPr>
          <w:spacing w:val="-4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标准的外部</w:t>
      </w:r>
      <w:r>
        <w:rPr>
          <w:spacing w:val="-1"/>
          <w:sz w:val="22"/>
          <w:szCs w:val="22"/>
        </w:rPr>
        <w:t>尺寸（400×600mm）确保塑料筐可以用于所有同标准的储存和运输系统。</w:t>
      </w:r>
    </w:p>
    <w:p w14:paraId="6C0488ED">
      <w:pPr>
        <w:pStyle w:val="4"/>
        <w:spacing w:before="46" w:line="257" w:lineRule="auto"/>
        <w:ind w:left="120" w:right="31" w:hanging="5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bookmarkStart w:id="0" w:name="_GoBack"/>
      <w:bookmarkEnd w:id="0"/>
      <w:r>
        <w:rPr>
          <w:spacing w:val="1"/>
          <w:sz w:val="22"/>
          <w:szCs w:val="22"/>
        </w:rPr>
        <w:t>9、整车配置五层抽屉，三只小号抽屉、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一只中号抽屉、一只大号抽屉，抽屉整体带一次性安全锁控制；配置透明</w:t>
      </w:r>
      <w:r>
        <w:rPr>
          <w:spacing w:val="-5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ABS</w:t>
      </w:r>
      <w:r>
        <w:rPr>
          <w:sz w:val="22"/>
          <w:szCs w:val="22"/>
        </w:rPr>
        <w:t xml:space="preserve">   </w:t>
      </w:r>
      <w:r>
        <w:rPr>
          <w:spacing w:val="-1"/>
          <w:sz w:val="22"/>
          <w:szCs w:val="22"/>
        </w:rPr>
        <w:t>文件盒一个、心肺复苏版一个、氧气瓶</w:t>
      </w:r>
      <w:r>
        <w:rPr>
          <w:spacing w:val="1"/>
          <w:sz w:val="22"/>
          <w:szCs w:val="22"/>
        </w:rPr>
        <w:t xml:space="preserve">  </w:t>
      </w:r>
      <w:r>
        <w:rPr>
          <w:spacing w:val="-4"/>
          <w:sz w:val="22"/>
          <w:szCs w:val="22"/>
        </w:rPr>
        <w:t>挂架一个、电源插座一个、锐器盒一个、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两个塑料翻盖式污物桶；推车右侧面带</w:t>
      </w:r>
      <w:r>
        <w:rPr>
          <w:spacing w:val="1"/>
          <w:sz w:val="22"/>
          <w:szCs w:val="22"/>
        </w:rPr>
        <w:t xml:space="preserve">  </w:t>
      </w:r>
      <w:r>
        <w:rPr>
          <w:spacing w:val="-4"/>
          <w:sz w:val="22"/>
          <w:szCs w:val="22"/>
        </w:rPr>
        <w:t>侧抽板，有效扩大治疗时所需操作面积；</w:t>
      </w:r>
      <w:r>
        <w:rPr>
          <w:spacing w:val="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推车左侧带铝合金扶手，便于推车推行；</w:t>
      </w:r>
    </w:p>
    <w:p w14:paraId="781783ED">
      <w:pPr>
        <w:rPr>
          <w:rFonts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  <w:t>10、整车配置4只4寸高级全塑胶静音脚轮，坚固耐用，外表美观；其中 2 只脚轮配置刹车，可在任意状态下使用刹 车功能。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8B2331"/>
    <w:rsid w:val="7B66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745</Words>
  <Characters>822</Characters>
  <Lines>0</Lines>
  <Paragraphs>0</Paragraphs>
  <TotalTime>3</TotalTime>
  <ScaleCrop>false</ScaleCrop>
  <LinksUpToDate>false</LinksUpToDate>
  <CharactersWithSpaces>899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2024-12-24T01:41:00Z</dcterms:created>
  <dc:creator>Administrator</dc:creator>
  <cp:lastModifiedBy>兔子</cp:lastModifiedBy>
  <dcterms:modified xsi:type="dcterms:W3CDTF">2024-12-24T08:22:46Z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AA4A469937FC49B3BCD864410F2B25D9_12</vt:lpwstr>
  </property>
</Properties>
</file>