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1C59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附件（参数要求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）</w:t>
      </w:r>
    </w:p>
    <w:p w14:paraId="3FCEC7F1">
      <w:pPr>
        <w:jc w:val="both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</w:t>
      </w:r>
      <w:r>
        <w:rPr>
          <w:rFonts w:hint="eastAsia"/>
          <w:b/>
          <w:bCs/>
          <w:sz w:val="32"/>
          <w:szCs w:val="32"/>
        </w:rPr>
        <w:t>医用控温仪参数</w:t>
      </w:r>
      <w:r>
        <w:rPr>
          <w:rFonts w:hint="eastAsia"/>
          <w:b/>
          <w:bCs/>
          <w:sz w:val="32"/>
          <w:szCs w:val="32"/>
          <w:lang w:val="en-US" w:eastAsia="zh-CN"/>
        </w:rPr>
        <w:t>要求：</w:t>
      </w:r>
    </w:p>
    <w:tbl>
      <w:tblPr>
        <w:tblStyle w:val="3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317"/>
      </w:tblGrid>
      <w:tr w14:paraId="47EC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368" w:type="dxa"/>
            <w:vAlign w:val="center"/>
          </w:tcPr>
          <w:p w14:paraId="35F3916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1、配置要求</w:t>
            </w:r>
          </w:p>
        </w:tc>
        <w:tc>
          <w:tcPr>
            <w:tcW w:w="8317" w:type="dxa"/>
            <w:vAlign w:val="center"/>
          </w:tcPr>
          <w:p w14:paraId="734CA317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主机、控温毯2条、控温帽2个、</w:t>
            </w:r>
          </w:p>
          <w:p w14:paraId="778AC3A4">
            <w:pPr>
              <w:jc w:val="left"/>
              <w:rPr>
                <w:szCs w:val="21"/>
              </w:rPr>
            </w:pPr>
          </w:p>
        </w:tc>
      </w:tr>
      <w:tr w14:paraId="3396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68" w:type="dxa"/>
            <w:vMerge w:val="restart"/>
            <w:vAlign w:val="center"/>
          </w:tcPr>
          <w:p w14:paraId="66CA406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2、安全</w:t>
            </w:r>
          </w:p>
        </w:tc>
        <w:tc>
          <w:tcPr>
            <w:tcW w:w="8317" w:type="dxa"/>
            <w:vAlign w:val="center"/>
          </w:tcPr>
          <w:p w14:paraId="1BCC34C2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2.1通过ISO9001、ISO13485质量管理体系认证</w:t>
            </w:r>
          </w:p>
        </w:tc>
      </w:tr>
      <w:tr w14:paraId="064B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368" w:type="dxa"/>
            <w:vMerge w:val="continue"/>
            <w:vAlign w:val="center"/>
          </w:tcPr>
          <w:p w14:paraId="49E6A9FB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2555CF67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2.2</w:t>
            </w:r>
            <w:r>
              <w:rPr>
                <w:rFonts w:hint="eastAsia" w:ascii="宋体"/>
                <w:szCs w:val="21"/>
              </w:rPr>
              <w:t>通过全项目电磁兼容EMC检测，抗电磁干扰能力强。符合YY0505-2012标准，并可提供专业权威机构出具的检测报告。</w:t>
            </w:r>
          </w:p>
        </w:tc>
      </w:tr>
      <w:tr w14:paraId="2021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368" w:type="dxa"/>
            <w:vMerge w:val="restart"/>
            <w:vAlign w:val="center"/>
          </w:tcPr>
          <w:p w14:paraId="04A4506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3、主机性能特点</w:t>
            </w:r>
          </w:p>
        </w:tc>
        <w:tc>
          <w:tcPr>
            <w:tcW w:w="8317" w:type="dxa"/>
            <w:vAlign w:val="center"/>
          </w:tcPr>
          <w:p w14:paraId="0DEA63D3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3.1机箱材质：ABS。</w:t>
            </w:r>
          </w:p>
        </w:tc>
      </w:tr>
      <w:tr w14:paraId="79BE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1368" w:type="dxa"/>
            <w:vMerge w:val="continue"/>
            <w:vAlign w:val="center"/>
          </w:tcPr>
          <w:p w14:paraId="1B3BA437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2CD53BDB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3.2制冷方式：高效的进口全无氟压缩机制冷系统，功耗低，降温迅速，为患者抢救赢得宝贵时间。</w:t>
            </w:r>
          </w:p>
          <w:p w14:paraId="7A1FFC6C">
            <w:pPr>
              <w:spacing w:line="440" w:lineRule="exact"/>
              <w:jc w:val="left"/>
              <w:rPr>
                <w:rFonts w:ascii="宋体"/>
                <w:szCs w:val="21"/>
              </w:rPr>
            </w:pPr>
          </w:p>
        </w:tc>
      </w:tr>
      <w:tr w14:paraId="525A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368" w:type="dxa"/>
            <w:vMerge w:val="continue"/>
            <w:vAlign w:val="center"/>
          </w:tcPr>
          <w:p w14:paraId="683C8992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5D48224C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3.3全电脑自动控制，控温精确，运行数据随时查询。</w:t>
            </w:r>
          </w:p>
        </w:tc>
      </w:tr>
      <w:tr w14:paraId="15FC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368" w:type="dxa"/>
            <w:vMerge w:val="continue"/>
            <w:vAlign w:val="center"/>
          </w:tcPr>
          <w:p w14:paraId="163C497E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0D1830C5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3.4控温方式：机控/体控，双重测温，可任意选择。</w:t>
            </w:r>
          </w:p>
        </w:tc>
      </w:tr>
      <w:tr w14:paraId="5EBE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368" w:type="dxa"/>
            <w:vMerge w:val="continue"/>
            <w:vAlign w:val="center"/>
          </w:tcPr>
          <w:p w14:paraId="47381C36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3AA9FEFF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3.5四路输出，采用进口快接装置，毯帽可同时使用，也可分开独立使用。</w:t>
            </w:r>
          </w:p>
        </w:tc>
      </w:tr>
      <w:tr w14:paraId="32BC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1368" w:type="dxa"/>
            <w:vMerge w:val="continue"/>
            <w:vAlign w:val="center"/>
          </w:tcPr>
          <w:p w14:paraId="36284005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715417E0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3.6语音和声光智能报警功能：系统故障报警，水温超温报警，传感器脱落或损坏报警，缺水报警、除尘报警。</w:t>
            </w:r>
          </w:p>
          <w:p w14:paraId="74B2CE0A">
            <w:pPr>
              <w:jc w:val="left"/>
              <w:rPr>
                <w:szCs w:val="21"/>
              </w:rPr>
            </w:pPr>
          </w:p>
        </w:tc>
      </w:tr>
      <w:tr w14:paraId="1F17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368" w:type="dxa"/>
            <w:vMerge w:val="continue"/>
            <w:vAlign w:val="center"/>
          </w:tcPr>
          <w:p w14:paraId="2142D274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49F8E2CE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3.7 LCD液晶大屏幕显示，全中文菜单操作，清晰直观。</w:t>
            </w:r>
          </w:p>
          <w:p w14:paraId="390A91CB">
            <w:pPr>
              <w:jc w:val="left"/>
              <w:rPr>
                <w:rFonts w:ascii="宋体"/>
                <w:szCs w:val="21"/>
              </w:rPr>
            </w:pPr>
          </w:p>
        </w:tc>
      </w:tr>
      <w:tr w14:paraId="7EF1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exact"/>
          <w:jc w:val="center"/>
        </w:trPr>
        <w:tc>
          <w:tcPr>
            <w:tcW w:w="1368" w:type="dxa"/>
            <w:vAlign w:val="center"/>
          </w:tcPr>
          <w:p w14:paraId="37E66E9F">
            <w:pPr>
              <w:jc w:val="left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4、毯帽特点</w:t>
            </w:r>
          </w:p>
        </w:tc>
        <w:tc>
          <w:tcPr>
            <w:tcW w:w="8317" w:type="dxa"/>
            <w:vAlign w:val="center"/>
          </w:tcPr>
          <w:p w14:paraId="0FEBBF5E">
            <w:pPr>
              <w:spacing w:line="44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4.1软冰帽、冰毯采用TPU(热塑性聚氨酯）材料，具有耐低温及耐臭氧性能，使用寿命更长久，蜂窝状设计，水循环更通畅。表面柔软，可任意折叠、卷曲、清洗、消毒，并配有同规格毯罩，易拆洗，美观、舒适。</w:t>
            </w:r>
          </w:p>
          <w:p w14:paraId="36506763">
            <w:pPr>
              <w:jc w:val="left"/>
              <w:rPr>
                <w:rFonts w:ascii="宋体"/>
                <w:szCs w:val="21"/>
              </w:rPr>
            </w:pPr>
          </w:p>
        </w:tc>
      </w:tr>
      <w:tr w14:paraId="4380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368" w:type="dxa"/>
            <w:vAlign w:val="center"/>
          </w:tcPr>
          <w:p w14:paraId="25D95B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*选配</w:t>
            </w:r>
          </w:p>
        </w:tc>
        <w:tc>
          <w:tcPr>
            <w:tcW w:w="8317" w:type="dxa"/>
            <w:vAlign w:val="center"/>
          </w:tcPr>
          <w:p w14:paraId="5A7BDD28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*4.1冰帽为开启式冰帽，荣获国家最新实用专利技术，冰帽内部空间大，便于治疗护理。</w:t>
            </w:r>
          </w:p>
        </w:tc>
      </w:tr>
      <w:tr w14:paraId="79EF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1368" w:type="dxa"/>
            <w:vMerge w:val="restart"/>
            <w:vAlign w:val="center"/>
          </w:tcPr>
          <w:p w14:paraId="3725A93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5、技术指标</w:t>
            </w:r>
          </w:p>
        </w:tc>
        <w:tc>
          <w:tcPr>
            <w:tcW w:w="8317" w:type="dxa"/>
            <w:vAlign w:val="center"/>
          </w:tcPr>
          <w:p w14:paraId="16244BEB">
            <w:pPr>
              <w:jc w:val="lef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5.1电源（AC）：220V±10%   50Hz±1Hz</w:t>
            </w:r>
          </w:p>
        </w:tc>
      </w:tr>
      <w:tr w14:paraId="5FD0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8" w:type="dxa"/>
            <w:vMerge w:val="continue"/>
            <w:vAlign w:val="center"/>
          </w:tcPr>
          <w:p w14:paraId="5D9ECEE2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20B5D202">
            <w:pPr>
              <w:spacing w:line="440" w:lineRule="exact"/>
              <w:jc w:val="lef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5.2毯帽温度范围：1-40</w:t>
            </w:r>
            <w:r>
              <w:rPr>
                <w:rFonts w:hint="eastAsia" w:ascii="楷体_GB2312" w:eastAsia="楷体_GB2312"/>
                <w:szCs w:val="21"/>
              </w:rPr>
              <w:t>℃</w:t>
            </w:r>
          </w:p>
        </w:tc>
      </w:tr>
      <w:tr w14:paraId="123C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368" w:type="dxa"/>
            <w:vMerge w:val="continue"/>
            <w:vAlign w:val="center"/>
          </w:tcPr>
          <w:p w14:paraId="776A7CAC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779FE911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5.3体温控温范围：26-40</w:t>
            </w:r>
            <w:r>
              <w:rPr>
                <w:rFonts w:hint="eastAsia" w:ascii="楷体_GB2312" w:eastAsia="楷体_GB2312"/>
                <w:szCs w:val="21"/>
              </w:rPr>
              <w:t>℃</w:t>
            </w:r>
          </w:p>
        </w:tc>
      </w:tr>
      <w:tr w14:paraId="1093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368" w:type="dxa"/>
            <w:vMerge w:val="continue"/>
            <w:vAlign w:val="center"/>
          </w:tcPr>
          <w:p w14:paraId="0C883336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134D854E">
            <w:pPr>
              <w:spacing w:line="440" w:lineRule="exact"/>
              <w:rPr>
                <w:rFonts w:eastAsia="楷体_GB2312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5.4水温范围（升降温）：-5-40 </w:t>
            </w:r>
            <w:r>
              <w:rPr>
                <w:rFonts w:hint="eastAsia" w:ascii="楷体_GB2312" w:eastAsia="楷体_GB2312"/>
                <w:szCs w:val="21"/>
              </w:rPr>
              <w:t>℃</w:t>
            </w:r>
          </w:p>
        </w:tc>
      </w:tr>
      <w:tr w14:paraId="77CB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68" w:type="dxa"/>
            <w:vMerge w:val="continue"/>
            <w:vAlign w:val="center"/>
          </w:tcPr>
          <w:p w14:paraId="7723B481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6B584D11">
            <w:pPr>
              <w:spacing w:line="440" w:lineRule="exact"/>
              <w:rPr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5.5</w:t>
            </w:r>
            <w:r>
              <w:rPr>
                <w:rFonts w:hint="eastAsia"/>
                <w:szCs w:val="21"/>
              </w:rPr>
              <w:t>空载降温速度：</w:t>
            </w:r>
            <w:r>
              <w:rPr>
                <w:rFonts w:hint="eastAsia" w:asciiTheme="minorEastAsia" w:hAnsiTheme="minorEastAsia" w:cstheme="minorEastAsia"/>
                <w:szCs w:val="21"/>
              </w:rPr>
              <w:t>3℃/分</w:t>
            </w:r>
          </w:p>
        </w:tc>
      </w:tr>
      <w:tr w14:paraId="1ADC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1368" w:type="dxa"/>
            <w:vMerge w:val="continue"/>
            <w:vAlign w:val="center"/>
          </w:tcPr>
          <w:p w14:paraId="020F9109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10AC62A3">
            <w:pPr>
              <w:spacing w:line="440" w:lineRule="exact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5.6工作方式：连续</w:t>
            </w:r>
          </w:p>
        </w:tc>
      </w:tr>
      <w:tr w14:paraId="5B60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68" w:type="dxa"/>
            <w:vMerge w:val="continue"/>
            <w:vAlign w:val="center"/>
          </w:tcPr>
          <w:p w14:paraId="06DD94DA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4E8D9B18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5.7噪音：≤45db</w:t>
            </w:r>
          </w:p>
          <w:p w14:paraId="741C7A47">
            <w:pPr>
              <w:jc w:val="left"/>
              <w:rPr>
                <w:szCs w:val="21"/>
              </w:rPr>
            </w:pPr>
          </w:p>
        </w:tc>
      </w:tr>
      <w:tr w14:paraId="71A6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68" w:type="dxa"/>
            <w:vMerge w:val="continue"/>
            <w:vAlign w:val="center"/>
          </w:tcPr>
          <w:p w14:paraId="6FB18692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195B6E2D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5.8整机功耗：660VA</w:t>
            </w:r>
          </w:p>
          <w:p w14:paraId="70DA58CA">
            <w:pPr>
              <w:jc w:val="left"/>
              <w:rPr>
                <w:szCs w:val="21"/>
              </w:rPr>
            </w:pPr>
          </w:p>
        </w:tc>
      </w:tr>
      <w:tr w14:paraId="3F48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68" w:type="dxa"/>
            <w:vMerge w:val="continue"/>
            <w:vAlign w:val="center"/>
          </w:tcPr>
          <w:p w14:paraId="7F05DDF3">
            <w:pPr>
              <w:jc w:val="left"/>
              <w:rPr>
                <w:szCs w:val="21"/>
              </w:rPr>
            </w:pPr>
          </w:p>
        </w:tc>
        <w:tc>
          <w:tcPr>
            <w:tcW w:w="8317" w:type="dxa"/>
            <w:vAlign w:val="center"/>
          </w:tcPr>
          <w:p w14:paraId="65C59ABD"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 w:ascii="宋体"/>
                <w:szCs w:val="21"/>
              </w:rPr>
              <w:t>5.9环境温度：0-40</w:t>
            </w:r>
            <w:r>
              <w:rPr>
                <w:rFonts w:hint="eastAsia" w:ascii="楷体_GB2312" w:eastAsia="楷体_GB2312"/>
                <w:szCs w:val="21"/>
              </w:rPr>
              <w:t>℃</w:t>
            </w:r>
          </w:p>
          <w:p w14:paraId="4728E49C">
            <w:pPr>
              <w:jc w:val="left"/>
              <w:rPr>
                <w:szCs w:val="21"/>
              </w:rPr>
            </w:pPr>
          </w:p>
        </w:tc>
      </w:tr>
      <w:tr w14:paraId="75B0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1368" w:type="dxa"/>
            <w:vAlign w:val="center"/>
          </w:tcPr>
          <w:p w14:paraId="5CDD0481"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产品配置清单</w:t>
            </w:r>
          </w:p>
        </w:tc>
        <w:tc>
          <w:tcPr>
            <w:tcW w:w="8317" w:type="dxa"/>
            <w:vAlign w:val="center"/>
          </w:tcPr>
          <w:p w14:paraId="050B7498">
            <w:pPr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主机</w:t>
            </w:r>
            <w:r>
              <w:rPr>
                <w:rFonts w:hint="eastAsia" w:ascii="宋体"/>
                <w:szCs w:val="21"/>
                <w:lang w:val="en-US" w:eastAsia="zh-CN"/>
              </w:rPr>
              <w:t>1台、</w:t>
            </w:r>
            <w:r>
              <w:rPr>
                <w:rFonts w:hint="eastAsia" w:ascii="宋体"/>
                <w:szCs w:val="21"/>
              </w:rPr>
              <w:t>控温帽</w:t>
            </w:r>
            <w:r>
              <w:rPr>
                <w:rFonts w:hint="eastAsia" w:ascii="宋体"/>
                <w:szCs w:val="21"/>
                <w:lang w:val="en-US" w:eastAsia="zh-CN"/>
              </w:rPr>
              <w:t>2套、</w:t>
            </w:r>
            <w:r>
              <w:rPr>
                <w:rFonts w:hint="eastAsia" w:ascii="宋体"/>
                <w:szCs w:val="21"/>
              </w:rPr>
              <w:t>控温毯</w:t>
            </w:r>
            <w:r>
              <w:rPr>
                <w:rFonts w:hint="eastAsia" w:ascii="宋体"/>
                <w:szCs w:val="21"/>
                <w:lang w:val="en-US" w:eastAsia="zh-CN"/>
              </w:rPr>
              <w:t>2条、</w:t>
            </w:r>
            <w:r>
              <w:rPr>
                <w:rFonts w:hint="eastAsia" w:ascii="宋体"/>
                <w:szCs w:val="21"/>
              </w:rPr>
              <w:t>体温传感器</w:t>
            </w:r>
            <w:r>
              <w:rPr>
                <w:rFonts w:hint="eastAsia" w:ascii="宋体"/>
                <w:szCs w:val="21"/>
                <w:lang w:val="en-US" w:eastAsia="zh-CN"/>
              </w:rPr>
              <w:t>2条、</w:t>
            </w:r>
            <w:r>
              <w:rPr>
                <w:rFonts w:hint="eastAsia" w:ascii="宋体"/>
                <w:szCs w:val="21"/>
              </w:rPr>
              <w:t>电源线</w:t>
            </w:r>
            <w:r>
              <w:rPr>
                <w:rFonts w:hint="eastAsia" w:ascii="宋体"/>
                <w:szCs w:val="21"/>
                <w:lang w:val="en-US" w:eastAsia="zh-CN"/>
              </w:rPr>
              <w:t>1根、</w:t>
            </w:r>
            <w:r>
              <w:rPr>
                <w:rFonts w:hint="eastAsia" w:ascii="宋体"/>
                <w:szCs w:val="21"/>
              </w:rPr>
              <w:t>保险丝</w:t>
            </w:r>
            <w:r>
              <w:rPr>
                <w:rFonts w:hint="eastAsia" w:ascii="宋体"/>
                <w:szCs w:val="21"/>
                <w:lang w:val="en-US" w:eastAsia="zh-CN"/>
              </w:rPr>
              <w:t>2个</w:t>
            </w:r>
          </w:p>
        </w:tc>
      </w:tr>
    </w:tbl>
    <w:p w14:paraId="2C780F1B">
      <w:pPr>
        <w:spacing w:line="0" w:lineRule="atLeast"/>
        <w:rPr>
          <w:b/>
          <w:bCs/>
          <w:sz w:val="32"/>
          <w:szCs w:val="32"/>
        </w:rPr>
      </w:pPr>
    </w:p>
    <w:p w14:paraId="6D4A9F66">
      <w:pPr>
        <w:spacing w:line="0" w:lineRule="atLeast"/>
        <w:jc w:val="center"/>
        <w:rPr>
          <w:rFonts w:hint="eastAsia"/>
          <w:b/>
          <w:bCs/>
          <w:sz w:val="32"/>
          <w:szCs w:val="32"/>
        </w:rPr>
      </w:pPr>
    </w:p>
    <w:p w14:paraId="1BF18889">
      <w:pPr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z w:val="28"/>
          <w:szCs w:val="28"/>
        </w:rPr>
        <w:t>生物反馈仪参数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要求：</w:t>
      </w:r>
    </w:p>
    <w:p w14:paraId="49EF356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双通道柜式机型，双通道可同时使用，互不干扰；</w:t>
      </w:r>
    </w:p>
    <w:p w14:paraId="47FB39BA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8英寸彩色触摸屏设计，各项数据实时显示；</w:t>
      </w:r>
    </w:p>
    <w:p w14:paraId="79B5D127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具有处方治疗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自由刺激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反馈治疗功能；</w:t>
      </w:r>
    </w:p>
    <w:p w14:paraId="5EF960F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阈值可手动设定和自动设定，根据不同治疗情况下选择；</w:t>
      </w:r>
    </w:p>
    <w:p w14:paraId="2AFA759E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反馈阈值：1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uV～999uV；</w:t>
      </w:r>
    </w:p>
    <w:p w14:paraId="3A4BD981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分辨率(测量灵敏度）：≤2uV；</w:t>
      </w:r>
    </w:p>
    <w:p w14:paraId="7D363EF4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系统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噪声：≤1uV；</w:t>
      </w:r>
    </w:p>
    <w:p w14:paraId="648A451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共模抑制比：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大于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100dB；</w:t>
      </w:r>
    </w:p>
    <w:p w14:paraId="03992BBB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通频带：不窄于20Hz～500Hz（﹣3dB）；</w:t>
      </w:r>
    </w:p>
    <w:p w14:paraId="211A5B4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输出电参数</w:t>
      </w:r>
    </w:p>
    <w:p w14:paraId="35F060BB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电流强度0～50mA可调</w:t>
      </w:r>
    </w:p>
    <w:p w14:paraId="397D1DF4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输出频率为1～120Hz  </w:t>
      </w:r>
    </w:p>
    <w:p w14:paraId="3307D5A5"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c）脉宽为50～500μs</w:t>
      </w:r>
    </w:p>
    <w:p w14:paraId="0C4CECD4"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d）开路输出电压＜500V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</w:p>
    <w:p w14:paraId="51CF1E8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具有定时功能，可在1分钟～60分钟范围内设定所需时间；</w:t>
      </w:r>
    </w:p>
    <w:p w14:paraId="479742AB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连续工作时间大于8h；</w:t>
      </w:r>
    </w:p>
    <w:p w14:paraId="05656F7B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计算机软件著作权。</w:t>
      </w:r>
    </w:p>
    <w:p w14:paraId="6FBC0B19">
      <w:pPr>
        <w:rPr>
          <w:sz w:val="20"/>
          <w:szCs w:val="20"/>
        </w:rPr>
      </w:pPr>
    </w:p>
    <w:p w14:paraId="65F7A456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三、二氧化碳激光治疗仪参数要求：</w:t>
      </w:r>
    </w:p>
    <w:p w14:paraId="4ECE053A">
      <w:pPr>
        <w:numPr>
          <w:ilvl w:val="0"/>
          <w:numId w:val="3"/>
        </w:num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激光波长：10.6微米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±0.1微米</w:t>
      </w:r>
    </w:p>
    <w:p w14:paraId="6253B50E">
      <w:pPr>
        <w:numPr>
          <w:ilvl w:val="0"/>
          <w:numId w:val="3"/>
        </w:num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激光器最大功率：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≥4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0W</w:t>
      </w:r>
    </w:p>
    <w:p w14:paraId="78F31EAE">
      <w:pPr>
        <w:numPr>
          <w:ilvl w:val="0"/>
          <w:numId w:val="4"/>
        </w:num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可调终端输出功率范围：0.5-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0W可调</w:t>
      </w:r>
    </w:p>
    <w:p w14:paraId="16CAFF4E">
      <w:p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(0.5-1W为0.1W步进可调)</w:t>
      </w:r>
    </w:p>
    <w:p w14:paraId="7689E07B">
      <w:pPr>
        <w:spacing w:line="500" w:lineRule="exact"/>
        <w:ind w:firstLine="3120" w:firstLineChars="13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(1-10W为0.5W步进可调)</w:t>
      </w:r>
    </w:p>
    <w:p w14:paraId="7452B209">
      <w:pPr>
        <w:spacing w:line="500" w:lineRule="exact"/>
        <w:ind w:firstLine="3120" w:firstLineChars="13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(10-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0W为1W步进可调)</w:t>
      </w:r>
    </w:p>
    <w:p w14:paraId="18282BEB">
      <w:pPr>
        <w:numPr>
          <w:ilvl w:val="0"/>
          <w:numId w:val="4"/>
        </w:numPr>
        <w:spacing w:line="500" w:lineRule="exact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快捷方式功率调节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至少四种功率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5W、10W、15W、20W  </w:t>
      </w:r>
    </w:p>
    <w:p w14:paraId="70B92A5C">
      <w:p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．引导光束：红色半导体激光（650纳米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±5纳米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 w14:paraId="12BA6D9D">
      <w:p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．系统控制：微电脑控制</w:t>
      </w:r>
    </w:p>
    <w:p w14:paraId="4C70BA74">
      <w:p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．排烟系统：吹烟方式</w:t>
      </w:r>
    </w:p>
    <w:p w14:paraId="303B4CFB">
      <w:p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．冷却方式：内置封闭水冷循环系统</w:t>
      </w:r>
    </w:p>
    <w:p w14:paraId="72507DB5">
      <w:p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．显示方式：数码显示</w:t>
      </w:r>
    </w:p>
    <w:p w14:paraId="464EFEB6">
      <w:p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．导光系统：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关节导光臂                            </w:t>
      </w:r>
    </w:p>
    <w:p w14:paraId="2DBFC836">
      <w:p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半导体激光作瞄准光</w:t>
      </w:r>
    </w:p>
    <w:p w14:paraId="43F713D3">
      <w:p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12.至少有6种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刀头可供选择</w:t>
      </w:r>
    </w:p>
    <w:p w14:paraId="1EB32D7C">
      <w:pPr>
        <w:spacing w:line="500" w:lineRule="exac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机内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含三种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保护电路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至少包括：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过温保护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，过载保护，断水保护。</w:t>
      </w:r>
    </w:p>
    <w:p w14:paraId="20081F22">
      <w:pPr>
        <w:rPr>
          <w:rFonts w:hint="eastAsia" w:eastAsiaTheme="minorEastAsia"/>
          <w:lang w:val="en-US" w:eastAsia="zh-CN"/>
        </w:rPr>
      </w:pPr>
    </w:p>
    <w:p w14:paraId="113C13B9">
      <w:pPr>
        <w:pStyle w:val="2"/>
        <w:spacing w:before="78" w:line="240" w:lineRule="auto"/>
        <w:ind w:left="16"/>
        <w:jc w:val="left"/>
        <w:outlineLvl w:val="1"/>
        <w:rPr>
          <w:rFonts w:hint="default"/>
          <w:b/>
          <w:bCs/>
          <w:spacing w:val="-7"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四、电动康复训练床参数要求：</w:t>
      </w:r>
    </w:p>
    <w:p w14:paraId="4B3EC1E6">
      <w:pPr>
        <w:pStyle w:val="2"/>
        <w:spacing w:before="78" w:line="240" w:lineRule="auto"/>
        <w:ind w:left="16"/>
        <w:outlineLvl w:val="1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1</w:t>
      </w:r>
      <w:r>
        <w:rPr>
          <w:rFonts w:hint="eastAsia"/>
          <w:b/>
          <w:bCs/>
          <w:spacing w:val="-7"/>
          <w:sz w:val="24"/>
          <w:szCs w:val="24"/>
          <w:lang w:eastAsia="zh-CN"/>
        </w:rPr>
        <w:t>、</w:t>
      </w:r>
      <w:r>
        <w:rPr>
          <w:b/>
          <w:bCs/>
          <w:spacing w:val="-7"/>
          <w:sz w:val="24"/>
          <w:szCs w:val="24"/>
        </w:rPr>
        <w:t>规格及尺寸</w:t>
      </w:r>
    </w:p>
    <w:p w14:paraId="45A6DDA2">
      <w:pPr>
        <w:pStyle w:val="2"/>
        <w:spacing w:before="223" w:line="240" w:lineRule="auto"/>
        <w:ind w:left="12"/>
        <w:rPr>
          <w:sz w:val="24"/>
          <w:szCs w:val="24"/>
        </w:rPr>
      </w:pPr>
      <w:r>
        <w:rPr>
          <w:spacing w:val="5"/>
          <w:sz w:val="24"/>
          <w:szCs w:val="24"/>
        </w:rPr>
        <w:t>1.</w:t>
      </w:r>
      <w:r>
        <w:rPr>
          <w:rFonts w:hint="eastAsia"/>
          <w:spacing w:val="5"/>
          <w:sz w:val="24"/>
          <w:szCs w:val="24"/>
          <w:lang w:val="en-US" w:eastAsia="zh-CN"/>
        </w:rPr>
        <w:t>1</w:t>
      </w:r>
      <w:r>
        <w:rPr>
          <w:spacing w:val="5"/>
          <w:sz w:val="24"/>
          <w:szCs w:val="24"/>
        </w:rPr>
        <w:t xml:space="preserve"> 外形尺寸</w:t>
      </w:r>
      <w:r>
        <w:rPr>
          <w:rFonts w:hint="eastAsia"/>
          <w:spacing w:val="5"/>
          <w:sz w:val="24"/>
          <w:szCs w:val="24"/>
          <w:lang w:eastAsia="zh-CN"/>
        </w:rPr>
        <w:t>：</w:t>
      </w:r>
      <w:r>
        <w:rPr>
          <w:spacing w:val="5"/>
          <w:sz w:val="24"/>
          <w:szCs w:val="24"/>
        </w:rPr>
        <w:t>1900*750*540±20</w:t>
      </w:r>
      <w:r>
        <w:rPr>
          <w:sz w:val="24"/>
          <w:szCs w:val="24"/>
        </w:rPr>
        <w:t>mm</w:t>
      </w:r>
      <w:r>
        <w:rPr>
          <w:spacing w:val="-47"/>
          <w:sz w:val="24"/>
          <w:szCs w:val="24"/>
        </w:rPr>
        <w:t>：</w:t>
      </w:r>
    </w:p>
    <w:p w14:paraId="5A481D10">
      <w:pPr>
        <w:pStyle w:val="2"/>
        <w:spacing w:before="222" w:line="240" w:lineRule="auto"/>
        <w:ind w:left="12"/>
        <w:rPr>
          <w:sz w:val="24"/>
          <w:szCs w:val="24"/>
        </w:rPr>
      </w:pPr>
      <w:r>
        <w:rPr>
          <w:spacing w:val="5"/>
          <w:sz w:val="24"/>
          <w:szCs w:val="24"/>
        </w:rPr>
        <w:t>1.</w:t>
      </w:r>
      <w:r>
        <w:rPr>
          <w:rFonts w:hint="eastAsia"/>
          <w:spacing w:val="5"/>
          <w:sz w:val="24"/>
          <w:szCs w:val="24"/>
          <w:lang w:val="en-US" w:eastAsia="zh-CN"/>
        </w:rPr>
        <w:t>2</w:t>
      </w:r>
      <w:r>
        <w:rPr>
          <w:spacing w:val="5"/>
          <w:sz w:val="24"/>
          <w:szCs w:val="24"/>
        </w:rPr>
        <w:t xml:space="preserve"> 床面尺寸</w:t>
      </w:r>
      <w:r>
        <w:rPr>
          <w:rFonts w:hint="eastAsia"/>
          <w:spacing w:val="5"/>
          <w:sz w:val="24"/>
          <w:szCs w:val="24"/>
          <w:lang w:eastAsia="zh-CN"/>
        </w:rPr>
        <w:t>：</w:t>
      </w:r>
      <w:r>
        <w:rPr>
          <w:spacing w:val="5"/>
          <w:sz w:val="24"/>
          <w:szCs w:val="24"/>
        </w:rPr>
        <w:t>1820*610±20</w:t>
      </w:r>
      <w:r>
        <w:rPr>
          <w:sz w:val="24"/>
          <w:szCs w:val="24"/>
        </w:rPr>
        <w:t>mm</w:t>
      </w:r>
      <w:r>
        <w:rPr>
          <w:spacing w:val="-47"/>
          <w:sz w:val="24"/>
          <w:szCs w:val="24"/>
        </w:rPr>
        <w:t>：</w:t>
      </w:r>
    </w:p>
    <w:p w14:paraId="0260B868">
      <w:pPr>
        <w:pStyle w:val="2"/>
        <w:spacing w:before="222" w:line="240" w:lineRule="auto"/>
        <w:ind w:left="12"/>
        <w:rPr>
          <w:sz w:val="24"/>
          <w:szCs w:val="24"/>
        </w:rPr>
      </w:pPr>
      <w:r>
        <w:rPr>
          <w:spacing w:val="6"/>
          <w:sz w:val="24"/>
          <w:szCs w:val="24"/>
        </w:rPr>
        <w:t>1.</w:t>
      </w:r>
      <w:r>
        <w:rPr>
          <w:rFonts w:hint="eastAsia"/>
          <w:spacing w:val="6"/>
          <w:sz w:val="24"/>
          <w:szCs w:val="24"/>
          <w:lang w:val="en-US" w:eastAsia="zh-CN"/>
        </w:rPr>
        <w:t>3</w:t>
      </w:r>
      <w:r>
        <w:rPr>
          <w:spacing w:val="6"/>
          <w:sz w:val="24"/>
          <w:szCs w:val="24"/>
        </w:rPr>
        <w:t xml:space="preserve"> 脚托板尺寸</w:t>
      </w:r>
      <w:r>
        <w:rPr>
          <w:rFonts w:hint="eastAsia"/>
          <w:spacing w:val="6"/>
          <w:sz w:val="24"/>
          <w:szCs w:val="24"/>
          <w:lang w:eastAsia="zh-CN"/>
        </w:rPr>
        <w:t>：</w:t>
      </w:r>
      <w:r>
        <w:rPr>
          <w:spacing w:val="6"/>
          <w:sz w:val="24"/>
          <w:szCs w:val="24"/>
        </w:rPr>
        <w:t>480*300±20</w:t>
      </w:r>
      <w:r>
        <w:rPr>
          <w:sz w:val="24"/>
          <w:szCs w:val="24"/>
        </w:rPr>
        <w:t>mm</w:t>
      </w:r>
      <w:r>
        <w:rPr>
          <w:spacing w:val="-53"/>
          <w:w w:val="98"/>
          <w:sz w:val="24"/>
          <w:szCs w:val="24"/>
        </w:rPr>
        <w:t>：</w:t>
      </w:r>
    </w:p>
    <w:p w14:paraId="7869F269">
      <w:pPr>
        <w:pStyle w:val="2"/>
        <w:spacing w:before="207" w:line="240" w:lineRule="auto"/>
        <w:ind w:left="1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2</w:t>
      </w:r>
      <w:r>
        <w:rPr>
          <w:rFonts w:hint="eastAsia"/>
          <w:b/>
          <w:bCs/>
          <w:spacing w:val="-4"/>
          <w:sz w:val="24"/>
          <w:szCs w:val="24"/>
          <w:lang w:eastAsia="zh-CN"/>
        </w:rPr>
        <w:t>、</w:t>
      </w:r>
      <w:r>
        <w:rPr>
          <w:b/>
          <w:bCs/>
          <w:spacing w:val="-4"/>
          <w:sz w:val="24"/>
          <w:szCs w:val="24"/>
        </w:rPr>
        <w:t>材质及工艺</w:t>
      </w:r>
    </w:p>
    <w:p w14:paraId="73838088">
      <w:pPr>
        <w:pStyle w:val="2"/>
        <w:spacing w:before="199" w:line="240" w:lineRule="auto"/>
        <w:rPr>
          <w:sz w:val="24"/>
          <w:szCs w:val="24"/>
        </w:rPr>
      </w:pPr>
      <w:r>
        <w:rPr>
          <w:spacing w:val="7"/>
          <w:sz w:val="24"/>
          <w:szCs w:val="24"/>
        </w:rPr>
        <w:t>2.1  床体由优质冷轧钢材料制成。</w:t>
      </w:r>
    </w:p>
    <w:p w14:paraId="369A25E6">
      <w:pPr>
        <w:pStyle w:val="2"/>
        <w:spacing w:before="222" w:line="240" w:lineRule="auto"/>
        <w:rPr>
          <w:sz w:val="24"/>
          <w:szCs w:val="24"/>
        </w:rPr>
      </w:pPr>
      <w:r>
        <w:rPr>
          <w:spacing w:val="9"/>
          <w:sz w:val="24"/>
          <w:szCs w:val="24"/>
        </w:rPr>
        <w:t>2.2  脚托板组件由铁框架和软包木板组成，软包木板由海绵、人</w:t>
      </w:r>
      <w:r>
        <w:rPr>
          <w:spacing w:val="8"/>
          <w:sz w:val="24"/>
          <w:szCs w:val="24"/>
        </w:rPr>
        <w:t>造革包裹木板组成。</w:t>
      </w:r>
    </w:p>
    <w:p w14:paraId="51423F2B">
      <w:pPr>
        <w:pStyle w:val="2"/>
        <w:spacing w:before="207" w:line="240" w:lineRule="auto"/>
        <w:ind w:left="3"/>
        <w:outlineLvl w:val="1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3、性能指标</w:t>
      </w:r>
    </w:p>
    <w:p w14:paraId="5C1329D4">
      <w:pPr>
        <w:pStyle w:val="2"/>
        <w:spacing w:before="197" w:line="240" w:lineRule="auto"/>
        <w:ind w:left="1"/>
        <w:rPr>
          <w:sz w:val="24"/>
          <w:szCs w:val="24"/>
        </w:rPr>
      </w:pPr>
      <w:r>
        <w:rPr>
          <w:spacing w:val="3"/>
          <w:sz w:val="24"/>
          <w:szCs w:val="24"/>
        </w:rPr>
        <w:t>3.1</w:t>
      </w:r>
      <w:r>
        <w:rPr>
          <w:spacing w:val="21"/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>电动推杆最大推力：</w:t>
      </w:r>
      <w:r>
        <w:rPr>
          <w:spacing w:val="-6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≥8000N</w:t>
      </w:r>
    </w:p>
    <w:p w14:paraId="0DA0D7D8">
      <w:pPr>
        <w:pStyle w:val="2"/>
        <w:spacing w:before="221" w:line="240" w:lineRule="auto"/>
        <w:ind w:left="1"/>
        <w:rPr>
          <w:sz w:val="24"/>
          <w:szCs w:val="24"/>
        </w:rPr>
      </w:pPr>
      <w:r>
        <w:rPr>
          <w:spacing w:val="4"/>
          <w:sz w:val="24"/>
          <w:szCs w:val="24"/>
        </w:rPr>
        <w:t>3.2</w:t>
      </w:r>
      <w:r>
        <w:rPr>
          <w:spacing w:val="24"/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>电动推杆数量：1 个</w:t>
      </w:r>
    </w:p>
    <w:p w14:paraId="53078513">
      <w:pPr>
        <w:pStyle w:val="2"/>
        <w:spacing w:before="197" w:line="240" w:lineRule="auto"/>
        <w:ind w:left="1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3.3  电动推杆采用慢速推杆，站立速度缓慢</w:t>
      </w:r>
    </w:p>
    <w:p w14:paraId="65FB7D4C">
      <w:pPr>
        <w:pStyle w:val="2"/>
        <w:spacing w:before="197" w:line="240" w:lineRule="auto"/>
        <w:ind w:left="1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3.4  床的床板从水平到直立位置时的运行时间不应小于 30s</w:t>
      </w:r>
    </w:p>
    <w:p w14:paraId="24A339B7">
      <w:pPr>
        <w:pStyle w:val="2"/>
        <w:spacing w:before="197" w:line="240" w:lineRule="auto"/>
        <w:ind w:left="1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3.5  控制器：采用点动控制开关，手控器操控系统，对床体角度进行调节</w:t>
      </w:r>
    </w:p>
    <w:p w14:paraId="3BCF1B58">
      <w:pPr>
        <w:pStyle w:val="2"/>
        <w:spacing w:before="197" w:line="240" w:lineRule="auto"/>
        <w:ind w:left="1"/>
        <w:rPr>
          <w:rFonts w:hint="eastAsia"/>
          <w:spacing w:val="3"/>
          <w:sz w:val="24"/>
          <w:szCs w:val="24"/>
          <w:lang w:val="en-US" w:eastAsia="zh-CN"/>
        </w:rPr>
      </w:pPr>
      <w:r>
        <w:rPr>
          <w:spacing w:val="3"/>
          <w:sz w:val="24"/>
          <w:szCs w:val="24"/>
        </w:rPr>
        <w:t>3.6  站立角度可调角度范围：0</w:t>
      </w:r>
      <w:r>
        <w:rPr>
          <w:rFonts w:hint="eastAsia"/>
          <w:spacing w:val="3"/>
          <w:sz w:val="24"/>
          <w:szCs w:val="24"/>
          <w:lang w:val="en-US" w:eastAsia="zh-CN"/>
        </w:rPr>
        <w:t>°</w:t>
      </w:r>
      <w:r>
        <w:rPr>
          <w:spacing w:val="3"/>
          <w:sz w:val="24"/>
          <w:szCs w:val="24"/>
        </w:rPr>
        <w:t>-80</w:t>
      </w:r>
      <w:r>
        <w:rPr>
          <w:rFonts w:hint="eastAsia"/>
          <w:spacing w:val="3"/>
          <w:sz w:val="24"/>
          <w:szCs w:val="24"/>
          <w:lang w:val="en-US" w:eastAsia="zh-CN"/>
        </w:rPr>
        <w:t>°（</w:t>
      </w:r>
      <w:r>
        <w:rPr>
          <w:spacing w:val="3"/>
          <w:sz w:val="24"/>
          <w:szCs w:val="24"/>
        </w:rPr>
        <w:t>±5</w:t>
      </w:r>
      <w:r>
        <w:rPr>
          <w:rFonts w:hint="eastAsia"/>
          <w:spacing w:val="3"/>
          <w:sz w:val="24"/>
          <w:szCs w:val="24"/>
          <w:lang w:val="en-US" w:eastAsia="zh-CN"/>
        </w:rPr>
        <w:t>°）</w:t>
      </w:r>
    </w:p>
    <w:p w14:paraId="43B22831">
      <w:pPr>
        <w:pStyle w:val="2"/>
        <w:spacing w:before="197" w:line="240" w:lineRule="auto"/>
        <w:ind w:left="1"/>
        <w:rPr>
          <w:sz w:val="24"/>
          <w:szCs w:val="24"/>
        </w:rPr>
      </w:pPr>
      <w:r>
        <w:rPr>
          <w:spacing w:val="3"/>
          <w:sz w:val="24"/>
          <w:szCs w:val="24"/>
        </w:rPr>
        <w:t>3.7  急停功能：患者停止床功能控</w:t>
      </w:r>
      <w:r>
        <w:rPr>
          <w:spacing w:val="8"/>
          <w:sz w:val="24"/>
          <w:szCs w:val="24"/>
        </w:rPr>
        <w:t>制的装置</w:t>
      </w:r>
    </w:p>
    <w:p w14:paraId="141024AC">
      <w:pPr>
        <w:pStyle w:val="2"/>
        <w:spacing w:before="221" w:line="240" w:lineRule="auto"/>
        <w:rPr>
          <w:sz w:val="24"/>
          <w:szCs w:val="24"/>
        </w:rPr>
      </w:pPr>
      <w:r>
        <w:rPr>
          <w:spacing w:val="6"/>
          <w:sz w:val="24"/>
          <w:szCs w:val="24"/>
        </w:rPr>
        <w:t>3.8  脚轮数量：4</w:t>
      </w:r>
      <w:r>
        <w:rPr>
          <w:spacing w:val="-2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个</w:t>
      </w:r>
      <w:r>
        <w:rPr>
          <w:rFonts w:hint="eastAsia"/>
          <w:spacing w:val="6"/>
          <w:sz w:val="24"/>
          <w:szCs w:val="24"/>
          <w:lang w:eastAsia="zh-CN"/>
        </w:rPr>
        <w:t>，</w:t>
      </w:r>
      <w:r>
        <w:rPr>
          <w:spacing w:val="6"/>
          <w:sz w:val="24"/>
          <w:szCs w:val="24"/>
        </w:rPr>
        <w:t>采用升降轮</w:t>
      </w:r>
    </w:p>
    <w:p w14:paraId="7D04A4AE">
      <w:pPr>
        <w:pStyle w:val="2"/>
        <w:spacing w:before="223" w:line="240" w:lineRule="auto"/>
        <w:ind w:right="380"/>
        <w:rPr>
          <w:sz w:val="24"/>
          <w:szCs w:val="24"/>
        </w:rPr>
      </w:pPr>
      <w:r>
        <w:rPr>
          <w:spacing w:val="9"/>
          <w:sz w:val="24"/>
          <w:szCs w:val="24"/>
        </w:rPr>
        <w:t>3.9  固定带数量：4</w:t>
      </w:r>
      <w:r>
        <w:rPr>
          <w:spacing w:val="-4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个固定带、采用快速粘贴模式，粘贴紧密后可锁紧</w:t>
      </w:r>
      <w:r>
        <w:rPr>
          <w:spacing w:val="8"/>
          <w:sz w:val="24"/>
          <w:szCs w:val="24"/>
        </w:rPr>
        <w:t>，松开后可拆卸、移动</w:t>
      </w:r>
      <w:r>
        <w:rPr>
          <w:sz w:val="24"/>
          <w:szCs w:val="24"/>
        </w:rPr>
        <w:t xml:space="preserve"> </w:t>
      </w:r>
    </w:p>
    <w:p w14:paraId="4C00B511">
      <w:pPr>
        <w:pStyle w:val="2"/>
        <w:spacing w:before="223" w:line="240" w:lineRule="auto"/>
        <w:ind w:right="380"/>
        <w:rPr>
          <w:sz w:val="24"/>
          <w:szCs w:val="24"/>
        </w:rPr>
      </w:pPr>
      <w:r>
        <w:rPr>
          <w:spacing w:val="7"/>
          <w:sz w:val="24"/>
          <w:szCs w:val="24"/>
        </w:rPr>
        <w:t>3.10 脚托板数量：1</w:t>
      </w:r>
      <w:r>
        <w:rPr>
          <w:spacing w:val="-30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个、可调节式脚托板</w:t>
      </w:r>
    </w:p>
    <w:p w14:paraId="0101B8A3">
      <w:pPr>
        <w:pStyle w:val="2"/>
        <w:spacing w:before="221" w:line="240" w:lineRule="auto"/>
        <w:rPr>
          <w:sz w:val="24"/>
          <w:szCs w:val="24"/>
        </w:rPr>
      </w:pPr>
      <w:r>
        <w:rPr>
          <w:spacing w:val="6"/>
          <w:sz w:val="24"/>
          <w:szCs w:val="24"/>
        </w:rPr>
        <w:t>3.11 训练桌数量：1</w:t>
      </w:r>
      <w:r>
        <w:rPr>
          <w:spacing w:val="-4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个</w:t>
      </w:r>
    </w:p>
    <w:p w14:paraId="01D961C4">
      <w:pPr>
        <w:pStyle w:val="2"/>
        <w:spacing w:before="221" w:line="240" w:lineRule="auto"/>
        <w:rPr>
          <w:sz w:val="24"/>
          <w:szCs w:val="24"/>
        </w:rPr>
      </w:pPr>
      <w:r>
        <w:rPr>
          <w:spacing w:val="3"/>
          <w:sz w:val="24"/>
          <w:szCs w:val="24"/>
        </w:rPr>
        <w:t>3.12</w:t>
      </w:r>
      <w:r>
        <w:rPr>
          <w:spacing w:val="3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电源：～220V</w:t>
      </w:r>
      <w:r>
        <w:rPr>
          <w:spacing w:val="11"/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>50</w:t>
      </w:r>
      <w:r>
        <w:rPr>
          <w:sz w:val="24"/>
          <w:szCs w:val="24"/>
        </w:rPr>
        <w:t>Hz</w:t>
      </w:r>
    </w:p>
    <w:p w14:paraId="6122ED80">
      <w:pPr>
        <w:pStyle w:val="2"/>
        <w:spacing w:before="218" w:line="240" w:lineRule="auto"/>
        <w:rPr>
          <w:sz w:val="24"/>
          <w:szCs w:val="24"/>
        </w:rPr>
      </w:pPr>
      <w:r>
        <w:rPr>
          <w:spacing w:val="3"/>
          <w:sz w:val="24"/>
          <w:szCs w:val="24"/>
        </w:rPr>
        <w:t>3.13 功率：</w:t>
      </w:r>
      <w:r>
        <w:rPr>
          <w:spacing w:val="-6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≤400</w:t>
      </w:r>
      <w:r>
        <w:rPr>
          <w:sz w:val="24"/>
          <w:szCs w:val="24"/>
        </w:rPr>
        <w:t>VA</w:t>
      </w:r>
    </w:p>
    <w:p w14:paraId="5FA2B5B7">
      <w:pPr>
        <w:pStyle w:val="2"/>
        <w:spacing w:before="221" w:line="240" w:lineRule="auto"/>
        <w:rPr>
          <w:sz w:val="24"/>
          <w:szCs w:val="24"/>
        </w:rPr>
      </w:pPr>
      <w:r>
        <w:rPr>
          <w:spacing w:val="5"/>
          <w:sz w:val="24"/>
          <w:szCs w:val="24"/>
        </w:rPr>
        <w:t>3.14 熔断器：4A/250V</w:t>
      </w:r>
    </w:p>
    <w:p w14:paraId="19285E5E">
      <w:pPr>
        <w:pStyle w:val="2"/>
        <w:spacing w:before="222" w:line="240" w:lineRule="auto"/>
        <w:rPr>
          <w:sz w:val="24"/>
          <w:szCs w:val="24"/>
        </w:rPr>
      </w:pPr>
      <w:r>
        <w:rPr>
          <w:spacing w:val="4"/>
          <w:sz w:val="24"/>
          <w:szCs w:val="24"/>
        </w:rPr>
        <w:t>3.15</w:t>
      </w:r>
      <w:r>
        <w:rPr>
          <w:spacing w:val="3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噪声:≤60</w:t>
      </w:r>
      <w:r>
        <w:rPr>
          <w:sz w:val="24"/>
          <w:szCs w:val="24"/>
        </w:rPr>
        <w:t>dB</w:t>
      </w:r>
      <w:r>
        <w:rPr>
          <w:spacing w:val="4"/>
          <w:sz w:val="24"/>
          <w:szCs w:val="24"/>
        </w:rPr>
        <w:t>(A)</w:t>
      </w:r>
    </w:p>
    <w:p w14:paraId="21105071">
      <w:pPr>
        <w:pStyle w:val="2"/>
        <w:spacing w:before="220" w:line="240" w:lineRule="auto"/>
        <w:rPr>
          <w:sz w:val="24"/>
          <w:szCs w:val="24"/>
        </w:rPr>
      </w:pPr>
      <w:r>
        <w:rPr>
          <w:spacing w:val="5"/>
          <w:sz w:val="24"/>
          <w:szCs w:val="24"/>
        </w:rPr>
        <w:t>3.16 最大承重：1700N</w:t>
      </w:r>
    </w:p>
    <w:p w14:paraId="20190F58">
      <w:pPr>
        <w:spacing w:line="240" w:lineRule="auto"/>
      </w:pPr>
    </w:p>
    <w:p w14:paraId="1F7E265F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66804C"/>
    <w:multiLevelType w:val="singleLevel"/>
    <w:tmpl w:val="C966804C"/>
    <w:lvl w:ilvl="0" w:tentative="0">
      <w:start w:val="1"/>
      <w:numFmt w:val="lowerLetter"/>
      <w:suff w:val="nothing"/>
      <w:lvlText w:val="%1）"/>
      <w:lvlJc w:val="left"/>
    </w:lvl>
  </w:abstractNum>
  <w:abstractNum w:abstractNumId="1">
    <w:nsid w:val="15EA3BFF"/>
    <w:multiLevelType w:val="singleLevel"/>
    <w:tmpl w:val="15EA3BFF"/>
    <w:lvl w:ilvl="0" w:tentative="0">
      <w:start w:val="3"/>
      <w:numFmt w:val="decimal"/>
      <w:suff w:val="nothing"/>
      <w:lvlText w:val="%1．"/>
      <w:lvlJc w:val="left"/>
    </w:lvl>
  </w:abstractNum>
  <w:abstractNum w:abstractNumId="2">
    <w:nsid w:val="5F07F50E"/>
    <w:multiLevelType w:val="singleLevel"/>
    <w:tmpl w:val="5F07F50E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7E6496B8"/>
    <w:multiLevelType w:val="singleLevel"/>
    <w:tmpl w:val="7E6496B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116AB"/>
    <w:rsid w:val="2D005940"/>
    <w:rsid w:val="30B75796"/>
    <w:rsid w:val="4E39670D"/>
    <w:rsid w:val="66666A8A"/>
    <w:rsid w:val="6E6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1424</Words>
  <Characters>1739</Characters>
  <Lines>0</Lines>
  <Paragraphs>0</Paragraphs>
  <TotalTime>2</TotalTime>
  <ScaleCrop>false</ScaleCrop>
  <LinksUpToDate>false</LinksUpToDate>
  <CharactersWithSpaces>1845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2025-08-21T09:25:00Z</dcterms:created>
  <dc:creator>Administrator</dc:creator>
  <cp:lastModifiedBy>兔子</cp:lastModifiedBy>
  <dcterms:modified xsi:type="dcterms:W3CDTF">2025-08-22T01:56:01Z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eyJoZGlkIjoiNzdlMWU3N2JlZWY2NGU4YmEwMDI1YWQyNzBjOTcwZDgiLCJ1c2VySWQiOiI2MTQ4NzYxMzIifQ==</vt:lpwstr>
  </property>
  <property fmtid="{D5CDD505-2E9C-101B-9397-08002B2CF9AE}" pid="4" name="ICV">
    <vt:lpwstr>396E0544A0CE444ABC71ECC98192E04F_12</vt:lpwstr>
  </property>
</Properties>
</file>